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5580"/>
        <w:gridCol w:w="900"/>
        <w:gridCol w:w="4320"/>
      </w:tblGrid>
      <w:tr w:rsidR="005D0A29">
        <w:tc>
          <w:tcPr>
            <w:tcW w:w="2988" w:type="dxa"/>
            <w:tcBorders>
              <w:top w:val="single" w:sz="4" w:space="0" w:color="auto"/>
              <w:left w:val="single" w:sz="4" w:space="0" w:color="auto"/>
              <w:bottom w:val="single" w:sz="4" w:space="0" w:color="auto"/>
              <w:right w:val="single" w:sz="4" w:space="0" w:color="auto"/>
            </w:tcBorders>
            <w:shd w:val="clear" w:color="auto" w:fill="202020"/>
          </w:tcPr>
          <w:p w:rsidR="005D0A29" w:rsidRDefault="00060676">
            <w:pPr>
              <w:rPr>
                <w:rFonts w:ascii="Times New Roman" w:hAnsi="Times New Roman" w:cs="Times New Roman"/>
                <w:b/>
                <w:color w:val="FFFFFF"/>
              </w:rPr>
            </w:pPr>
            <w:r>
              <w:rPr>
                <w:rFonts w:ascii="Times New Roman" w:hAnsi="Times New Roman" w:cs="Times New Roman"/>
                <w:b/>
                <w:color w:val="FFFFFF"/>
              </w:rPr>
              <w:t xml:space="preserve">Question # / </w:t>
            </w:r>
            <w:r w:rsidR="00E31084">
              <w:rPr>
                <w:rFonts w:ascii="Times New Roman" w:hAnsi="Times New Roman" w:cs="Times New Roman"/>
                <w:b/>
                <w:color w:val="FFFFFF"/>
              </w:rPr>
              <w:t>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5D0A29" w:rsidRDefault="00E31084">
            <w:pPr>
              <w:jc w:val="center"/>
              <w:rPr>
                <w:rFonts w:ascii="Times New Roman" w:hAnsi="Times New Roman" w:cs="Times New Roman"/>
                <w:b/>
                <w:color w:val="FFFFFF"/>
              </w:rPr>
            </w:pPr>
            <w:r>
              <w:rPr>
                <w:rFonts w:ascii="Times New Roman" w:hAnsi="Times New Roman" w:cs="Times New Roman"/>
                <w:b/>
                <w:color w:val="FFFFFF"/>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5D0A29" w:rsidRDefault="00E31084">
            <w:pPr>
              <w:jc w:val="center"/>
              <w:rPr>
                <w:rFonts w:ascii="Times New Roman" w:hAnsi="Times New Roman" w:cs="Times New Roman"/>
                <w:b/>
                <w:color w:val="FFFFFF"/>
              </w:rPr>
            </w:pPr>
            <w:r>
              <w:rPr>
                <w:rFonts w:ascii="Times New Roman" w:hAnsi="Times New Roman" w:cs="Times New Roman"/>
                <w:b/>
                <w:color w:val="FFFFFF"/>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5D0A29" w:rsidRDefault="00B430DB">
            <w:pPr>
              <w:rPr>
                <w:rFonts w:ascii="Times New Roman" w:hAnsi="Times New Roman" w:cs="Times New Roman"/>
                <w:b/>
                <w:color w:val="FFFFFF"/>
              </w:rPr>
            </w:pPr>
            <w:r w:rsidRPr="00B430DB">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1.4pt;margin-top:-70pt;width:211.1pt;height:21.75pt;z-index:1;mso-height-percent:200;mso-position-horizontal-relative:text;mso-position-vertical-relative:text;mso-height-percent:200;mso-width-relative:margin;mso-height-relative:margin" fillcolor="#eeece1">
                  <v:textbox style="mso-fit-shape-to-text:t">
                    <w:txbxContent>
                      <w:p w:rsidR="009A3784" w:rsidRPr="008A3F19" w:rsidRDefault="009A3784" w:rsidP="009A3784">
                        <w:pPr>
                          <w:rPr>
                            <w:b/>
                          </w:rPr>
                        </w:pPr>
                        <w:r w:rsidRPr="008A3F19">
                          <w:rPr>
                            <w:b/>
                          </w:rPr>
                          <w:t xml:space="preserve">Program: </w:t>
                        </w:r>
                      </w:p>
                    </w:txbxContent>
                  </v:textbox>
                </v:shape>
              </w:pict>
            </w:r>
            <w:r w:rsidR="00E31084">
              <w:rPr>
                <w:rFonts w:ascii="Times New Roman" w:hAnsi="Times New Roman" w:cs="Times New Roman"/>
                <w:b/>
                <w:color w:val="FFFFFF"/>
              </w:rPr>
              <w:t>Comments</w:t>
            </w:r>
          </w:p>
        </w:tc>
      </w:tr>
      <w:tr w:rsidR="00655A73" w:rsidTr="00CD3F16">
        <w:tc>
          <w:tcPr>
            <w:tcW w:w="2988" w:type="dxa"/>
            <w:tcBorders>
              <w:top w:val="single" w:sz="4" w:space="0" w:color="auto"/>
              <w:left w:val="single" w:sz="4" w:space="0" w:color="auto"/>
              <w:bottom w:val="single" w:sz="4" w:space="0" w:color="auto"/>
              <w:right w:val="single" w:sz="4" w:space="0" w:color="auto"/>
            </w:tcBorders>
          </w:tcPr>
          <w:p w:rsidR="00655A73" w:rsidRDefault="00655A73" w:rsidP="00CD3F16">
            <w:pPr>
              <w:ind w:left="90"/>
              <w:rPr>
                <w:rFonts w:ascii="Times New Roman" w:hAnsi="Times New Roman" w:cs="Times New Roman"/>
              </w:rPr>
            </w:pPr>
            <w:r>
              <w:rPr>
                <w:rFonts w:ascii="Times New Roman" w:hAnsi="Times New Roman" w:cs="Times New Roman"/>
              </w:rPr>
              <w:t>1.f. Needs-Based Curriculum</w:t>
            </w:r>
          </w:p>
        </w:tc>
        <w:tc>
          <w:tcPr>
            <w:tcW w:w="5580" w:type="dxa"/>
            <w:tcBorders>
              <w:top w:val="single" w:sz="4" w:space="0" w:color="auto"/>
              <w:left w:val="single" w:sz="4" w:space="0" w:color="auto"/>
              <w:bottom w:val="single" w:sz="4" w:space="0" w:color="auto"/>
              <w:right w:val="single" w:sz="4" w:space="0" w:color="auto"/>
            </w:tcBorders>
            <w:vAlign w:val="center"/>
          </w:tcPr>
          <w:p w:rsidR="00655A73" w:rsidRDefault="00655A73" w:rsidP="00CD3F16">
            <w:pPr>
              <w:rPr>
                <w:rFonts w:ascii="Times New Roman" w:hAnsi="Times New Roman" w:cs="Times New Roman"/>
                <w:sz w:val="18"/>
                <w:szCs w:val="18"/>
              </w:rPr>
            </w:pPr>
            <w:r>
              <w:rPr>
                <w:rFonts w:ascii="Times New Roman" w:hAnsi="Times New Roman" w:cs="Times New Roman"/>
                <w:sz w:val="18"/>
                <w:szCs w:val="18"/>
              </w:rPr>
              <w:t>3 = Curriculum is up-to-date and demonstrably needs-based (e.g.: survey, environmental scan, articulation agreement, etc.).</w:t>
            </w:r>
          </w:p>
          <w:p w:rsidR="00655A73" w:rsidRDefault="00655A73" w:rsidP="00CD3F16">
            <w:pPr>
              <w:rPr>
                <w:rFonts w:ascii="Times New Roman" w:hAnsi="Times New Roman" w:cs="Times New Roman"/>
                <w:sz w:val="18"/>
                <w:szCs w:val="18"/>
              </w:rPr>
            </w:pPr>
            <w:r>
              <w:rPr>
                <w:rFonts w:ascii="Times New Roman" w:hAnsi="Times New Roman" w:cs="Times New Roman"/>
                <w:sz w:val="18"/>
                <w:szCs w:val="18"/>
              </w:rPr>
              <w:t>2 = Curriculum is up-to-date and not demonstrably needs-based.</w:t>
            </w:r>
          </w:p>
          <w:p w:rsidR="00655A73" w:rsidRDefault="00655A73" w:rsidP="00CD3F16">
            <w:pPr>
              <w:rPr>
                <w:rFonts w:ascii="Times New Roman" w:hAnsi="Times New Roman" w:cs="Times New Roman"/>
                <w:sz w:val="18"/>
                <w:szCs w:val="18"/>
              </w:rPr>
            </w:pPr>
            <w:r>
              <w:rPr>
                <w:rFonts w:ascii="Times New Roman" w:hAnsi="Times New Roman" w:cs="Times New Roman"/>
                <w:sz w:val="18"/>
                <w:szCs w:val="18"/>
              </w:rPr>
              <w:t xml:space="preserve">1 = Curriculum is not up-to-date and there is no evidence showing that it is needs-based. </w:t>
            </w:r>
          </w:p>
        </w:tc>
        <w:tc>
          <w:tcPr>
            <w:tcW w:w="900" w:type="dxa"/>
            <w:tcBorders>
              <w:top w:val="single" w:sz="4" w:space="0" w:color="auto"/>
              <w:left w:val="single" w:sz="4" w:space="0" w:color="auto"/>
              <w:bottom w:val="single" w:sz="4" w:space="0" w:color="auto"/>
              <w:right w:val="single" w:sz="4" w:space="0" w:color="auto"/>
            </w:tcBorders>
            <w:vAlign w:val="center"/>
          </w:tcPr>
          <w:p w:rsidR="00655A73" w:rsidRDefault="00655A73"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655A73" w:rsidRDefault="00655A73" w:rsidP="00CD3F16">
            <w:pPr>
              <w:ind w:left="72"/>
              <w:rPr>
                <w:rFonts w:ascii="Times New Roman" w:hAnsi="Times New Roman" w:cs="Times New Roman"/>
              </w:rPr>
            </w:pPr>
          </w:p>
        </w:tc>
      </w:tr>
      <w:tr w:rsidR="00655A73" w:rsidTr="00CD3F16">
        <w:tc>
          <w:tcPr>
            <w:tcW w:w="2988" w:type="dxa"/>
            <w:tcBorders>
              <w:top w:val="single" w:sz="4" w:space="0" w:color="auto"/>
              <w:left w:val="single" w:sz="4" w:space="0" w:color="auto"/>
              <w:bottom w:val="single" w:sz="4" w:space="0" w:color="auto"/>
              <w:right w:val="single" w:sz="4" w:space="0" w:color="auto"/>
            </w:tcBorders>
          </w:tcPr>
          <w:p w:rsidR="00655A73" w:rsidRDefault="00655A73" w:rsidP="00CD3F16">
            <w:pPr>
              <w:ind w:left="90"/>
              <w:rPr>
                <w:rFonts w:ascii="Times New Roman" w:hAnsi="Times New Roman" w:cs="Times New Roman"/>
              </w:rPr>
            </w:pPr>
            <w:r>
              <w:rPr>
                <w:rFonts w:ascii="Times New Roman" w:hAnsi="Times New Roman" w:cs="Times New Roman"/>
              </w:rPr>
              <w:t>1.g. Scheduling Matrix</w:t>
            </w:r>
          </w:p>
        </w:tc>
        <w:tc>
          <w:tcPr>
            <w:tcW w:w="5580" w:type="dxa"/>
            <w:tcBorders>
              <w:top w:val="single" w:sz="4" w:space="0" w:color="auto"/>
              <w:left w:val="single" w:sz="4" w:space="0" w:color="auto"/>
              <w:bottom w:val="single" w:sz="4" w:space="0" w:color="auto"/>
              <w:right w:val="single" w:sz="4" w:space="0" w:color="auto"/>
            </w:tcBorders>
            <w:vAlign w:val="center"/>
          </w:tcPr>
          <w:p w:rsidR="00655A73" w:rsidRDefault="00655A73" w:rsidP="00CD3F16">
            <w:pPr>
              <w:rPr>
                <w:rFonts w:ascii="Times New Roman" w:hAnsi="Times New Roman" w:cs="Times New Roman"/>
                <w:sz w:val="18"/>
                <w:szCs w:val="18"/>
              </w:rPr>
            </w:pPr>
            <w:r>
              <w:rPr>
                <w:rFonts w:ascii="Times New Roman" w:hAnsi="Times New Roman" w:cs="Times New Roman"/>
                <w:sz w:val="18"/>
                <w:szCs w:val="18"/>
              </w:rPr>
              <w:t>3 =Unit has developed a three-year matrix of courses offered in each term, and matrix is revised as needed.</w:t>
            </w:r>
          </w:p>
          <w:p w:rsidR="00655A73" w:rsidRDefault="00655A73" w:rsidP="00CD3F16">
            <w:pPr>
              <w:rPr>
                <w:rFonts w:ascii="Times New Roman" w:hAnsi="Times New Roman" w:cs="Times New Roman"/>
                <w:sz w:val="18"/>
                <w:szCs w:val="18"/>
              </w:rPr>
            </w:pPr>
          </w:p>
          <w:p w:rsidR="00655A73" w:rsidRDefault="00655A73" w:rsidP="00CD3F16">
            <w:pPr>
              <w:rPr>
                <w:rFonts w:ascii="Times New Roman" w:hAnsi="Times New Roman" w:cs="Times New Roman"/>
                <w:sz w:val="18"/>
                <w:szCs w:val="18"/>
              </w:rPr>
            </w:pPr>
            <w:r>
              <w:rPr>
                <w:rFonts w:ascii="Times New Roman" w:hAnsi="Times New Roman" w:cs="Times New Roman"/>
                <w:sz w:val="18"/>
                <w:szCs w:val="18"/>
              </w:rPr>
              <w:t>1 = Unit does not have a matrix of course offerings.</w:t>
            </w:r>
          </w:p>
        </w:tc>
        <w:tc>
          <w:tcPr>
            <w:tcW w:w="900" w:type="dxa"/>
            <w:tcBorders>
              <w:top w:val="single" w:sz="4" w:space="0" w:color="auto"/>
              <w:left w:val="single" w:sz="4" w:space="0" w:color="auto"/>
              <w:bottom w:val="single" w:sz="4" w:space="0" w:color="auto"/>
              <w:right w:val="single" w:sz="4" w:space="0" w:color="auto"/>
            </w:tcBorders>
            <w:vAlign w:val="center"/>
          </w:tcPr>
          <w:p w:rsidR="00655A73" w:rsidRDefault="00655A73"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655A73" w:rsidRDefault="00655A73" w:rsidP="00CD3F16">
            <w:pPr>
              <w:ind w:left="72"/>
              <w:rPr>
                <w:rFonts w:ascii="Times New Roman" w:hAnsi="Times New Roman" w:cs="Times New Roman"/>
              </w:rPr>
            </w:pPr>
          </w:p>
        </w:tc>
      </w:tr>
      <w:tr w:rsidR="005D0A29" w:rsidTr="005023B5">
        <w:tc>
          <w:tcPr>
            <w:tcW w:w="2988" w:type="dxa"/>
            <w:tcBorders>
              <w:top w:val="single" w:sz="4" w:space="0" w:color="auto"/>
              <w:left w:val="single" w:sz="4" w:space="0" w:color="auto"/>
              <w:bottom w:val="single" w:sz="4" w:space="0" w:color="auto"/>
              <w:right w:val="single" w:sz="4" w:space="0" w:color="auto"/>
            </w:tcBorders>
          </w:tcPr>
          <w:p w:rsidR="005D0A29" w:rsidRDefault="00060676" w:rsidP="005023B5">
            <w:pPr>
              <w:ind w:left="90"/>
              <w:rPr>
                <w:rFonts w:ascii="Times New Roman" w:hAnsi="Times New Roman" w:cs="Times New Roman"/>
              </w:rPr>
            </w:pPr>
            <w:r>
              <w:rPr>
                <w:rFonts w:ascii="Times New Roman" w:hAnsi="Times New Roman" w:cs="Times New Roman"/>
              </w:rPr>
              <w:t>3</w:t>
            </w:r>
            <w:r w:rsidR="003C47B8">
              <w:rPr>
                <w:rFonts w:ascii="Times New Roman" w:hAnsi="Times New Roman" w:cs="Times New Roman"/>
              </w:rPr>
              <w:t xml:space="preserve">. </w:t>
            </w:r>
            <w:r w:rsidR="00E31084">
              <w:rPr>
                <w:rFonts w:ascii="Times New Roman" w:hAnsi="Times New Roman" w:cs="Times New Roman"/>
              </w:rPr>
              <w:t>Student Learning Outcomes (SLOs)</w:t>
            </w:r>
          </w:p>
        </w:tc>
        <w:tc>
          <w:tcPr>
            <w:tcW w:w="5580" w:type="dxa"/>
            <w:tcBorders>
              <w:top w:val="single" w:sz="4" w:space="0" w:color="auto"/>
              <w:left w:val="single" w:sz="4" w:space="0" w:color="auto"/>
              <w:bottom w:val="single" w:sz="4" w:space="0" w:color="auto"/>
              <w:right w:val="single" w:sz="4" w:space="0" w:color="auto"/>
            </w:tcBorders>
            <w:vAlign w:val="center"/>
          </w:tcPr>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3 = SLOs have been defined, assessed, and evaluated, and have consistently been used to inform instruction.</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2 = SLO cycle is only partially complete, or the outcomes process has not been consistently used to inform instruction.</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1 = SLOs have not yet been assessed.</w:t>
            </w:r>
          </w:p>
        </w:tc>
        <w:tc>
          <w:tcPr>
            <w:tcW w:w="900" w:type="dxa"/>
            <w:tcBorders>
              <w:top w:val="single" w:sz="4" w:space="0" w:color="auto"/>
              <w:left w:val="single" w:sz="4" w:space="0" w:color="auto"/>
              <w:bottom w:val="single" w:sz="4" w:space="0" w:color="auto"/>
              <w:right w:val="single" w:sz="4" w:space="0" w:color="auto"/>
            </w:tcBorders>
            <w:vAlign w:val="center"/>
          </w:tcPr>
          <w:p w:rsidR="005D0A29" w:rsidRDefault="005D0A29"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5D0A29" w:rsidRDefault="005D0A29" w:rsidP="005F06D3">
            <w:pPr>
              <w:ind w:left="72"/>
              <w:rPr>
                <w:rFonts w:ascii="Times New Roman" w:hAnsi="Times New Roman" w:cs="Times New Roman"/>
              </w:rPr>
            </w:pPr>
          </w:p>
        </w:tc>
      </w:tr>
      <w:tr w:rsidR="005D0A29" w:rsidTr="005023B5">
        <w:tc>
          <w:tcPr>
            <w:tcW w:w="2988" w:type="dxa"/>
            <w:tcBorders>
              <w:top w:val="single" w:sz="4" w:space="0" w:color="auto"/>
              <w:left w:val="single" w:sz="4" w:space="0" w:color="auto"/>
              <w:bottom w:val="single" w:sz="4" w:space="0" w:color="auto"/>
              <w:right w:val="single" w:sz="4" w:space="0" w:color="auto"/>
            </w:tcBorders>
          </w:tcPr>
          <w:p w:rsidR="005D0A29" w:rsidRDefault="00CE6EDF" w:rsidP="005023B5">
            <w:pPr>
              <w:ind w:left="90"/>
              <w:rPr>
                <w:rFonts w:ascii="Times New Roman" w:hAnsi="Times New Roman" w:cs="Times New Roman"/>
              </w:rPr>
            </w:pPr>
            <w:r>
              <w:rPr>
                <w:rFonts w:ascii="Times New Roman" w:hAnsi="Times New Roman" w:cs="Times New Roman"/>
              </w:rPr>
              <w:t>5</w:t>
            </w:r>
            <w:r w:rsidR="003C47B8">
              <w:rPr>
                <w:rFonts w:ascii="Times New Roman" w:hAnsi="Times New Roman" w:cs="Times New Roman"/>
              </w:rPr>
              <w:t xml:space="preserve">.a.i. </w:t>
            </w:r>
            <w:r w:rsidR="00E31084">
              <w:rPr>
                <w:rFonts w:ascii="Times New Roman" w:hAnsi="Times New Roman" w:cs="Times New Roman"/>
              </w:rPr>
              <w:t>Course Retention Rate</w:t>
            </w:r>
          </w:p>
        </w:tc>
        <w:tc>
          <w:tcPr>
            <w:tcW w:w="5580" w:type="dxa"/>
            <w:tcBorders>
              <w:top w:val="single" w:sz="4" w:space="0" w:color="auto"/>
              <w:left w:val="single" w:sz="4" w:space="0" w:color="auto"/>
              <w:bottom w:val="single" w:sz="4" w:space="0" w:color="auto"/>
              <w:right w:val="single" w:sz="4" w:space="0" w:color="auto"/>
            </w:tcBorders>
            <w:vAlign w:val="center"/>
          </w:tcPr>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3 = Unit has set a sound target and has either met the target or made significant progress towards meeting the target.</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2 = Unit has set a sound target, but has neither declined or made significant progress.</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5D0A29" w:rsidRDefault="005D0A29"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5D0A29" w:rsidRDefault="005D0A29" w:rsidP="005F06D3">
            <w:pPr>
              <w:ind w:left="72"/>
              <w:rPr>
                <w:rFonts w:ascii="Times New Roman" w:hAnsi="Times New Roman" w:cs="Times New Roman"/>
              </w:rPr>
            </w:pPr>
          </w:p>
        </w:tc>
      </w:tr>
      <w:tr w:rsidR="005D0A29" w:rsidTr="005023B5">
        <w:tc>
          <w:tcPr>
            <w:tcW w:w="2988" w:type="dxa"/>
            <w:tcBorders>
              <w:top w:val="single" w:sz="4" w:space="0" w:color="auto"/>
              <w:left w:val="single" w:sz="4" w:space="0" w:color="auto"/>
              <w:bottom w:val="single" w:sz="4" w:space="0" w:color="auto"/>
              <w:right w:val="single" w:sz="4" w:space="0" w:color="auto"/>
            </w:tcBorders>
          </w:tcPr>
          <w:p w:rsidR="005D0A29" w:rsidRDefault="00CE6EDF" w:rsidP="005023B5">
            <w:pPr>
              <w:ind w:left="90"/>
              <w:rPr>
                <w:rFonts w:ascii="Times New Roman" w:hAnsi="Times New Roman" w:cs="Times New Roman"/>
              </w:rPr>
            </w:pPr>
            <w:r>
              <w:rPr>
                <w:rFonts w:ascii="Times New Roman" w:hAnsi="Times New Roman" w:cs="Times New Roman"/>
              </w:rPr>
              <w:t>5</w:t>
            </w:r>
            <w:r w:rsidR="003C47B8">
              <w:rPr>
                <w:rFonts w:ascii="Times New Roman" w:hAnsi="Times New Roman" w:cs="Times New Roman"/>
              </w:rPr>
              <w:t>.a.</w:t>
            </w:r>
            <w:r w:rsidR="00060676">
              <w:rPr>
                <w:rFonts w:ascii="Times New Roman" w:hAnsi="Times New Roman" w:cs="Times New Roman"/>
              </w:rPr>
              <w:t>ii</w:t>
            </w:r>
            <w:r w:rsidR="003C47B8">
              <w:rPr>
                <w:rFonts w:ascii="Times New Roman" w:hAnsi="Times New Roman" w:cs="Times New Roman"/>
              </w:rPr>
              <w:t xml:space="preserve">. </w:t>
            </w:r>
            <w:r w:rsidR="00E31084">
              <w:rPr>
                <w:rFonts w:ascii="Times New Roman" w:hAnsi="Times New Roman" w:cs="Times New Roman"/>
              </w:rPr>
              <w:t>Course Success Rate</w:t>
            </w:r>
          </w:p>
        </w:tc>
        <w:tc>
          <w:tcPr>
            <w:tcW w:w="5580" w:type="dxa"/>
            <w:tcBorders>
              <w:top w:val="single" w:sz="4" w:space="0" w:color="auto"/>
              <w:left w:val="single" w:sz="4" w:space="0" w:color="auto"/>
              <w:bottom w:val="single" w:sz="4" w:space="0" w:color="auto"/>
              <w:right w:val="single" w:sz="4" w:space="0" w:color="auto"/>
            </w:tcBorders>
            <w:vAlign w:val="center"/>
          </w:tcPr>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3 = Unit has set a sound target and has either met the target or made significant progress towards meeting the target.</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2 = Unit has set a sound target, but has neither declined nor made significant progress.</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5D0A29" w:rsidRDefault="005D0A29"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5D0A29" w:rsidRDefault="005D0A29" w:rsidP="005F06D3">
            <w:pPr>
              <w:ind w:left="72"/>
              <w:rPr>
                <w:rFonts w:ascii="Times New Roman" w:hAnsi="Times New Roman" w:cs="Times New Roman"/>
              </w:rPr>
            </w:pPr>
          </w:p>
        </w:tc>
      </w:tr>
      <w:tr w:rsidR="005D0A29" w:rsidTr="005023B5">
        <w:tc>
          <w:tcPr>
            <w:tcW w:w="2988" w:type="dxa"/>
            <w:tcBorders>
              <w:top w:val="single" w:sz="4" w:space="0" w:color="auto"/>
              <w:left w:val="single" w:sz="4" w:space="0" w:color="auto"/>
              <w:bottom w:val="single" w:sz="4" w:space="0" w:color="auto"/>
              <w:right w:val="single" w:sz="4" w:space="0" w:color="auto"/>
            </w:tcBorders>
          </w:tcPr>
          <w:p w:rsidR="005D0A29" w:rsidRDefault="00CE6EDF" w:rsidP="005023B5">
            <w:pPr>
              <w:ind w:left="90"/>
              <w:rPr>
                <w:rFonts w:ascii="Times New Roman" w:hAnsi="Times New Roman" w:cs="Times New Roman"/>
              </w:rPr>
            </w:pPr>
            <w:r>
              <w:rPr>
                <w:rFonts w:ascii="Times New Roman" w:hAnsi="Times New Roman" w:cs="Times New Roman"/>
              </w:rPr>
              <w:t>5</w:t>
            </w:r>
            <w:r w:rsidR="00060676">
              <w:rPr>
                <w:rFonts w:ascii="Times New Roman" w:hAnsi="Times New Roman" w:cs="Times New Roman"/>
              </w:rPr>
              <w:t>.a.ii</w:t>
            </w:r>
            <w:r w:rsidR="003C47B8">
              <w:rPr>
                <w:rFonts w:ascii="Times New Roman" w:hAnsi="Times New Roman" w:cs="Times New Roman"/>
              </w:rPr>
              <w:t xml:space="preserve">i. </w:t>
            </w:r>
            <w:r w:rsidR="00E31084">
              <w:rPr>
                <w:rFonts w:ascii="Times New Roman" w:hAnsi="Times New Roman" w:cs="Times New Roman"/>
              </w:rPr>
              <w:t>Full-Time / Part-Time Faculty Ratio</w:t>
            </w:r>
          </w:p>
        </w:tc>
        <w:tc>
          <w:tcPr>
            <w:tcW w:w="5580" w:type="dxa"/>
            <w:tcBorders>
              <w:top w:val="single" w:sz="4" w:space="0" w:color="auto"/>
              <w:left w:val="single" w:sz="4" w:space="0" w:color="auto"/>
              <w:bottom w:val="single" w:sz="4" w:space="0" w:color="auto"/>
              <w:right w:val="single" w:sz="4" w:space="0" w:color="auto"/>
            </w:tcBorders>
            <w:vAlign w:val="center"/>
          </w:tcPr>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3 = Full-time faculty load (FTEF) ratio is 75% or higher.</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2 =Full-time faculty load (FTEF) ratio is 62 – 74.9%.</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1 = Full-time faculty load (FTEF) ratio is less than 62%.</w:t>
            </w:r>
          </w:p>
        </w:tc>
        <w:tc>
          <w:tcPr>
            <w:tcW w:w="900" w:type="dxa"/>
            <w:tcBorders>
              <w:top w:val="single" w:sz="4" w:space="0" w:color="auto"/>
              <w:left w:val="single" w:sz="4" w:space="0" w:color="auto"/>
              <w:bottom w:val="single" w:sz="4" w:space="0" w:color="auto"/>
              <w:right w:val="single" w:sz="4" w:space="0" w:color="auto"/>
            </w:tcBorders>
            <w:vAlign w:val="center"/>
          </w:tcPr>
          <w:p w:rsidR="005D0A29" w:rsidRDefault="005D0A29"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5D0A29" w:rsidRDefault="005D0A29" w:rsidP="005F06D3">
            <w:pPr>
              <w:ind w:left="72"/>
              <w:rPr>
                <w:rFonts w:ascii="Times New Roman" w:hAnsi="Times New Roman" w:cs="Times New Roman"/>
              </w:rPr>
            </w:pPr>
          </w:p>
        </w:tc>
      </w:tr>
      <w:tr w:rsidR="005D0A29" w:rsidTr="005023B5">
        <w:tc>
          <w:tcPr>
            <w:tcW w:w="2988" w:type="dxa"/>
            <w:tcBorders>
              <w:top w:val="single" w:sz="4" w:space="0" w:color="auto"/>
              <w:left w:val="single" w:sz="4" w:space="0" w:color="auto"/>
              <w:bottom w:val="single" w:sz="4" w:space="0" w:color="auto"/>
              <w:right w:val="single" w:sz="4" w:space="0" w:color="auto"/>
            </w:tcBorders>
          </w:tcPr>
          <w:p w:rsidR="005D0A29" w:rsidRDefault="00CE6EDF" w:rsidP="005023B5">
            <w:pPr>
              <w:ind w:left="90"/>
              <w:rPr>
                <w:rFonts w:ascii="Times New Roman" w:hAnsi="Times New Roman" w:cs="Times New Roman"/>
              </w:rPr>
            </w:pPr>
            <w:r>
              <w:rPr>
                <w:rFonts w:ascii="Times New Roman" w:hAnsi="Times New Roman" w:cs="Times New Roman"/>
              </w:rPr>
              <w:t>5</w:t>
            </w:r>
            <w:r w:rsidR="00060676">
              <w:rPr>
                <w:rFonts w:ascii="Times New Roman" w:hAnsi="Times New Roman" w:cs="Times New Roman"/>
              </w:rPr>
              <w:t>.a.iv</w:t>
            </w:r>
            <w:r w:rsidR="003C47B8">
              <w:rPr>
                <w:rFonts w:ascii="Times New Roman" w:hAnsi="Times New Roman" w:cs="Times New Roman"/>
              </w:rPr>
              <w:t xml:space="preserve">. </w:t>
            </w:r>
            <w:r w:rsidR="00E31084">
              <w:rPr>
                <w:rFonts w:ascii="Times New Roman" w:hAnsi="Times New Roman" w:cs="Times New Roman"/>
              </w:rPr>
              <w:t>WSCH / FTEF Ratio</w:t>
            </w:r>
          </w:p>
        </w:tc>
        <w:tc>
          <w:tcPr>
            <w:tcW w:w="5580" w:type="dxa"/>
            <w:tcBorders>
              <w:top w:val="single" w:sz="4" w:space="0" w:color="auto"/>
              <w:left w:val="single" w:sz="4" w:space="0" w:color="auto"/>
              <w:bottom w:val="single" w:sz="4" w:space="0" w:color="auto"/>
              <w:right w:val="single" w:sz="4" w:space="0" w:color="auto"/>
            </w:tcBorders>
            <w:vAlign w:val="center"/>
          </w:tcPr>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3 = Unit has set a sound target and has either met the target or made significant progress towards meeting the target.</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2 = Unit has set a sound target, but has neither declined nor made significant progress.</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5D0A29" w:rsidRDefault="005D0A29"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5D0A29" w:rsidRDefault="005D0A29" w:rsidP="005F06D3">
            <w:pPr>
              <w:ind w:left="72"/>
              <w:rPr>
                <w:rFonts w:ascii="Times New Roman" w:hAnsi="Times New Roman" w:cs="Times New Roman"/>
              </w:rPr>
            </w:pPr>
          </w:p>
        </w:tc>
      </w:tr>
      <w:tr w:rsidR="005D0A29" w:rsidTr="005023B5">
        <w:tc>
          <w:tcPr>
            <w:tcW w:w="2988" w:type="dxa"/>
            <w:tcBorders>
              <w:top w:val="single" w:sz="4" w:space="0" w:color="auto"/>
              <w:left w:val="single" w:sz="4" w:space="0" w:color="auto"/>
              <w:bottom w:val="single" w:sz="4" w:space="0" w:color="auto"/>
              <w:right w:val="single" w:sz="4" w:space="0" w:color="auto"/>
            </w:tcBorders>
          </w:tcPr>
          <w:p w:rsidR="005D0A29" w:rsidRPr="003C47B8" w:rsidRDefault="00CE6EDF" w:rsidP="005023B5">
            <w:pPr>
              <w:ind w:left="90"/>
              <w:rPr>
                <w:rFonts w:ascii="Times New Roman" w:hAnsi="Times New Roman" w:cs="Times New Roman"/>
              </w:rPr>
            </w:pPr>
            <w:r>
              <w:rPr>
                <w:rFonts w:ascii="Times New Roman" w:hAnsi="Times New Roman" w:cs="Times New Roman"/>
              </w:rPr>
              <w:t>5</w:t>
            </w:r>
            <w:r w:rsidR="00655A73">
              <w:rPr>
                <w:rFonts w:ascii="Times New Roman" w:hAnsi="Times New Roman" w:cs="Times New Roman"/>
              </w:rPr>
              <w:t>.</w:t>
            </w:r>
            <w:r w:rsidR="003C47B8" w:rsidRPr="003C47B8">
              <w:rPr>
                <w:rFonts w:ascii="Times New Roman" w:hAnsi="Times New Roman" w:cs="Times New Roman"/>
              </w:rPr>
              <w:t xml:space="preserve">a.v. </w:t>
            </w:r>
            <w:r w:rsidR="00E31084" w:rsidRPr="003C47B8">
              <w:rPr>
                <w:rFonts w:ascii="Times New Roman" w:hAnsi="Times New Roman" w:cs="Times New Roman"/>
              </w:rPr>
              <w:t xml:space="preserve">Fill Rate </w:t>
            </w:r>
          </w:p>
        </w:tc>
        <w:tc>
          <w:tcPr>
            <w:tcW w:w="5580" w:type="dxa"/>
            <w:tcBorders>
              <w:top w:val="single" w:sz="4" w:space="0" w:color="auto"/>
              <w:left w:val="single" w:sz="4" w:space="0" w:color="auto"/>
              <w:bottom w:val="single" w:sz="4" w:space="0" w:color="auto"/>
              <w:right w:val="single" w:sz="4" w:space="0" w:color="auto"/>
            </w:tcBorders>
            <w:vAlign w:val="center"/>
          </w:tcPr>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3 = The number of enrollments at Census divided by the cap is 80% or higher.</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2 = The number of enrollments at Census divided by the cap is 70-79.9%.</w:t>
            </w:r>
          </w:p>
          <w:p w:rsidR="005D0A29" w:rsidRDefault="00E31084" w:rsidP="00DF101E">
            <w:pPr>
              <w:rPr>
                <w:rFonts w:ascii="Times New Roman" w:hAnsi="Times New Roman" w:cs="Times New Roman"/>
                <w:sz w:val="18"/>
                <w:szCs w:val="18"/>
              </w:rPr>
            </w:pPr>
            <w:r>
              <w:rPr>
                <w:rFonts w:ascii="Times New Roman" w:hAnsi="Times New Roman" w:cs="Times New Roman"/>
                <w:sz w:val="18"/>
                <w:szCs w:val="18"/>
              </w:rPr>
              <w:t>1 = The number of enrollments at Census divided by the cap is less than 70%.</w:t>
            </w:r>
          </w:p>
        </w:tc>
        <w:tc>
          <w:tcPr>
            <w:tcW w:w="900" w:type="dxa"/>
            <w:tcBorders>
              <w:top w:val="single" w:sz="4" w:space="0" w:color="auto"/>
              <w:left w:val="single" w:sz="4" w:space="0" w:color="auto"/>
              <w:bottom w:val="single" w:sz="4" w:space="0" w:color="auto"/>
              <w:right w:val="single" w:sz="4" w:space="0" w:color="auto"/>
            </w:tcBorders>
            <w:vAlign w:val="center"/>
          </w:tcPr>
          <w:p w:rsidR="005D0A29" w:rsidRDefault="005D0A29" w:rsidP="008E096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5D0A29" w:rsidRDefault="005D0A29" w:rsidP="005F06D3">
            <w:pPr>
              <w:ind w:left="72"/>
              <w:rPr>
                <w:rFonts w:ascii="Times New Roman" w:hAnsi="Times New Roman" w:cs="Times New Roman"/>
              </w:rPr>
            </w:pPr>
          </w:p>
        </w:tc>
      </w:tr>
    </w:tbl>
    <w:p w:rsidR="000E62C9" w:rsidRDefault="000E62C9">
      <w:pPr>
        <w:sectPr w:rsidR="000E62C9" w:rsidSect="00E540D3">
          <w:headerReference w:type="default" r:id="rId7"/>
          <w:footerReference w:type="default" r:id="rId8"/>
          <w:pgSz w:w="15840" w:h="12240" w:orient="landscape" w:code="1"/>
          <w:pgMar w:top="1506" w:right="1440" w:bottom="1440" w:left="1008" w:header="900" w:footer="720" w:gutter="0"/>
          <w:cols w:space="720"/>
          <w:docGrid w:linePitch="360"/>
        </w:sectPr>
      </w:pPr>
    </w:p>
    <w:p w:rsidR="000E62C9" w:rsidRDefault="00E540D3">
      <w:r>
        <w:rPr>
          <w:rFonts w:ascii="Times New Roman" w:hAnsi="Times New Roman" w:cs="Times New Roman"/>
          <w:noProof/>
        </w:rPr>
        <w:lastRenderedPageBreak/>
        <w:pict>
          <v:shape id="_x0000_s1028" type="#_x0000_t202" style="position:absolute;margin-left:475.4pt;margin-top:-66.35pt;width:211.1pt;height:21.75pt;z-index:2;mso-height-percent:200;mso-height-percent:200;mso-width-relative:margin;mso-height-relative:margin" fillcolor="#eeece1">
            <v:textbox style="mso-fit-shape-to-text:t">
              <w:txbxContent>
                <w:p w:rsidR="00E540D3" w:rsidRPr="008A3F19" w:rsidRDefault="00E540D3" w:rsidP="00E540D3">
                  <w:pPr>
                    <w:rPr>
                      <w:b/>
                    </w:rPr>
                  </w:pPr>
                  <w:r w:rsidRPr="008A3F19">
                    <w:rPr>
                      <w:b/>
                    </w:rPr>
                    <w:t xml:space="preserve">Program: </w:t>
                  </w:r>
                </w:p>
              </w:txbxContent>
            </v:textbox>
          </v:shape>
        </w:pic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5580"/>
        <w:gridCol w:w="900"/>
        <w:gridCol w:w="4320"/>
      </w:tblGrid>
      <w:tr w:rsidR="000E62C9" w:rsidTr="00CD3F16">
        <w:tc>
          <w:tcPr>
            <w:tcW w:w="2988"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rPr>
                <w:rFonts w:ascii="Times New Roman" w:hAnsi="Times New Roman" w:cs="Times New Roman"/>
                <w:b/>
              </w:rPr>
            </w:pPr>
            <w:r>
              <w:rPr>
                <w:rFonts w:ascii="Times New Roman" w:hAnsi="Times New Roman" w:cs="Times New Roman"/>
                <w:b/>
              </w:rPr>
              <w:t>Question # / 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Comments</w:t>
            </w:r>
          </w:p>
        </w:tc>
      </w:tr>
      <w:tr w:rsidR="005D0A29" w:rsidTr="005023B5">
        <w:trPr>
          <w:cantSplit/>
          <w:trHeight w:val="1080"/>
        </w:trPr>
        <w:tc>
          <w:tcPr>
            <w:tcW w:w="2988" w:type="dxa"/>
            <w:tcBorders>
              <w:top w:val="single" w:sz="4" w:space="0" w:color="auto"/>
              <w:left w:val="single" w:sz="4" w:space="0" w:color="auto"/>
              <w:bottom w:val="single" w:sz="4" w:space="0" w:color="auto"/>
              <w:right w:val="single" w:sz="4" w:space="0" w:color="auto"/>
            </w:tcBorders>
          </w:tcPr>
          <w:p w:rsidR="005D0A29" w:rsidRPr="003C47B8" w:rsidRDefault="000E62C9" w:rsidP="005023B5">
            <w:pPr>
              <w:ind w:left="90"/>
              <w:rPr>
                <w:rFonts w:ascii="Times New Roman" w:hAnsi="Times New Roman" w:cs="Times New Roman"/>
              </w:rPr>
            </w:pPr>
            <w:r>
              <w:rPr>
                <w:rFonts w:ascii="Times New Roman" w:hAnsi="Times New Roman" w:cs="Times New Roman"/>
              </w:rPr>
              <w:t>7.b</w:t>
            </w:r>
            <w:r w:rsidR="003C47B8" w:rsidRPr="003C47B8">
              <w:rPr>
                <w:rFonts w:ascii="Times New Roman" w:hAnsi="Times New Roman" w:cs="Times New Roman"/>
              </w:rPr>
              <w:t xml:space="preserve">. </w:t>
            </w:r>
            <w:r w:rsidR="00E31084" w:rsidRPr="003C47B8">
              <w:rPr>
                <w:rFonts w:ascii="Times New Roman" w:hAnsi="Times New Roman" w:cs="Times New Roman"/>
              </w:rPr>
              <w:t>Alignment with CHC Mission, Vision, and Goals</w:t>
            </w:r>
          </w:p>
        </w:tc>
        <w:tc>
          <w:tcPr>
            <w:tcW w:w="5580" w:type="dxa"/>
            <w:tcBorders>
              <w:top w:val="single" w:sz="4" w:space="0" w:color="auto"/>
              <w:left w:val="single" w:sz="4" w:space="0" w:color="auto"/>
              <w:bottom w:val="single" w:sz="4" w:space="0" w:color="auto"/>
              <w:right w:val="single" w:sz="4" w:space="0" w:color="auto"/>
            </w:tcBorders>
            <w:vAlign w:val="center"/>
          </w:tcPr>
          <w:p w:rsidR="005D0A29" w:rsidRDefault="00E31084" w:rsidP="00DF101E">
            <w:pPr>
              <w:ind w:left="176" w:hanging="176"/>
              <w:rPr>
                <w:rFonts w:ascii="Times New Roman" w:hAnsi="Times New Roman" w:cs="Times New Roman"/>
                <w:color w:val="000000"/>
                <w:sz w:val="18"/>
                <w:szCs w:val="18"/>
              </w:rPr>
            </w:pPr>
            <w:r>
              <w:rPr>
                <w:rFonts w:ascii="Times New Roman" w:hAnsi="Times New Roman" w:cs="Times New Roman"/>
                <w:color w:val="000000"/>
                <w:sz w:val="18"/>
                <w:szCs w:val="18"/>
              </w:rPr>
              <w:t>3 = Unit has demonstrated that its mission, vision, and goals substantially align with and contribute to the college’s mission, vision, and goals as specified in the CHC Educational Master Plan.</w:t>
            </w:r>
          </w:p>
          <w:p w:rsidR="005D0A29" w:rsidRDefault="00E31084" w:rsidP="00DF101E">
            <w:pPr>
              <w:ind w:left="176" w:hanging="176"/>
              <w:rPr>
                <w:rFonts w:ascii="Times New Roman" w:hAnsi="Times New Roman" w:cs="Times New Roman"/>
                <w:color w:val="000000"/>
                <w:sz w:val="18"/>
                <w:szCs w:val="18"/>
              </w:rPr>
            </w:pPr>
            <w:r>
              <w:rPr>
                <w:rFonts w:ascii="Times New Roman" w:hAnsi="Times New Roman" w:cs="Times New Roman"/>
                <w:color w:val="000000"/>
                <w:sz w:val="18"/>
                <w:szCs w:val="18"/>
              </w:rPr>
              <w:t>2 = Unit has demonstrated that its mission, vision, and goals only partially align with and contribute to the college’s mission, vision, and goals as specified in the CHC Educational Master Plan.</w:t>
            </w:r>
          </w:p>
          <w:p w:rsidR="005D0A29" w:rsidRDefault="00E31084" w:rsidP="00DF101E">
            <w:pPr>
              <w:ind w:left="176" w:hanging="176"/>
              <w:rPr>
                <w:rFonts w:ascii="Times New Roman" w:hAnsi="Times New Roman" w:cs="Times New Roman"/>
                <w:color w:val="000000"/>
                <w:sz w:val="18"/>
                <w:szCs w:val="18"/>
              </w:rPr>
            </w:pPr>
            <w:r>
              <w:rPr>
                <w:rFonts w:ascii="Times New Roman" w:hAnsi="Times New Roman" w:cs="Times New Roman"/>
                <w:color w:val="000000"/>
                <w:sz w:val="18"/>
                <w:szCs w:val="18"/>
              </w:rPr>
              <w:t>1 = Unit has not demonstrated that its mission, vision, and goals align with and contribute to the college’s mission, vision, and goals as specified in the CHC Educational Master Plan.</w:t>
            </w:r>
          </w:p>
        </w:tc>
        <w:tc>
          <w:tcPr>
            <w:tcW w:w="900" w:type="dxa"/>
            <w:tcBorders>
              <w:top w:val="single" w:sz="4" w:space="0" w:color="auto"/>
              <w:left w:val="single" w:sz="4" w:space="0" w:color="auto"/>
              <w:bottom w:val="single" w:sz="4" w:space="0" w:color="auto"/>
              <w:right w:val="single" w:sz="4" w:space="0" w:color="auto"/>
            </w:tcBorders>
            <w:vAlign w:val="center"/>
          </w:tcPr>
          <w:p w:rsidR="005D0A29" w:rsidRDefault="005D0A29"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5D0A29" w:rsidRDefault="005D0A29" w:rsidP="005F06D3">
            <w:pPr>
              <w:ind w:left="72"/>
              <w:rPr>
                <w:rFonts w:ascii="Times New Roman" w:hAnsi="Times New Roman" w:cs="Times New Roman"/>
                <w:sz w:val="20"/>
              </w:rPr>
            </w:pPr>
          </w:p>
        </w:tc>
      </w:tr>
      <w:tr w:rsidR="005D0A29" w:rsidTr="005023B5">
        <w:trPr>
          <w:cantSplit/>
          <w:trHeight w:val="1080"/>
        </w:trPr>
        <w:tc>
          <w:tcPr>
            <w:tcW w:w="2988" w:type="dxa"/>
            <w:tcBorders>
              <w:top w:val="single" w:sz="4" w:space="0" w:color="auto"/>
              <w:left w:val="single" w:sz="4" w:space="0" w:color="auto"/>
              <w:bottom w:val="single" w:sz="4" w:space="0" w:color="auto"/>
              <w:right w:val="single" w:sz="4" w:space="0" w:color="auto"/>
            </w:tcBorders>
          </w:tcPr>
          <w:p w:rsidR="005D0A29" w:rsidRPr="003C47B8" w:rsidRDefault="000E62C9" w:rsidP="005023B5">
            <w:pPr>
              <w:ind w:left="90"/>
              <w:rPr>
                <w:rFonts w:ascii="Times New Roman" w:hAnsi="Times New Roman" w:cs="Times New Roman"/>
              </w:rPr>
            </w:pPr>
            <w:r>
              <w:rPr>
                <w:rFonts w:ascii="Times New Roman" w:hAnsi="Times New Roman" w:cs="Times New Roman"/>
              </w:rPr>
              <w:t xml:space="preserve">9. </w:t>
            </w:r>
            <w:r w:rsidR="00E31084" w:rsidRPr="003C47B8">
              <w:rPr>
                <w:rFonts w:ascii="Times New Roman" w:hAnsi="Times New Roman" w:cs="Times New Roman"/>
              </w:rPr>
              <w:t>Goals</w:t>
            </w:r>
          </w:p>
        </w:tc>
        <w:tc>
          <w:tcPr>
            <w:tcW w:w="5580" w:type="dxa"/>
            <w:tcBorders>
              <w:top w:val="single" w:sz="4" w:space="0" w:color="auto"/>
              <w:left w:val="single" w:sz="4" w:space="0" w:color="auto"/>
              <w:bottom w:val="single" w:sz="4" w:space="0" w:color="auto"/>
              <w:right w:val="single" w:sz="4" w:space="0" w:color="auto"/>
            </w:tcBorders>
            <w:vAlign w:val="center"/>
          </w:tcPr>
          <w:p w:rsidR="005D0A29" w:rsidRDefault="00E31084" w:rsidP="00DF101E">
            <w:pPr>
              <w:ind w:left="176" w:hanging="176"/>
              <w:rPr>
                <w:rFonts w:ascii="Times New Roman" w:hAnsi="Times New Roman" w:cs="Times New Roman"/>
                <w:sz w:val="18"/>
                <w:szCs w:val="18"/>
              </w:rPr>
            </w:pPr>
            <w:r>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rsidR="005D0A29" w:rsidRDefault="00E31084" w:rsidP="00DF101E">
            <w:pPr>
              <w:ind w:left="176" w:hanging="176"/>
              <w:rPr>
                <w:rFonts w:ascii="Times New Roman" w:hAnsi="Times New Roman" w:cs="Times New Roman"/>
                <w:sz w:val="18"/>
                <w:szCs w:val="18"/>
              </w:rPr>
            </w:pPr>
            <w:r>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5D0A29" w:rsidRDefault="00E31084" w:rsidP="00DF101E">
            <w:pPr>
              <w:ind w:left="176" w:hanging="176"/>
              <w:rPr>
                <w:rFonts w:ascii="Times New Roman" w:hAnsi="Times New Roman" w:cs="Times New Roman"/>
                <w:sz w:val="18"/>
                <w:szCs w:val="18"/>
              </w:rPr>
            </w:pPr>
            <w:r>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0" w:type="dxa"/>
            <w:tcBorders>
              <w:top w:val="single" w:sz="4" w:space="0" w:color="auto"/>
              <w:left w:val="single" w:sz="4" w:space="0" w:color="auto"/>
              <w:bottom w:val="single" w:sz="4" w:space="0" w:color="auto"/>
              <w:right w:val="single" w:sz="4" w:space="0" w:color="auto"/>
            </w:tcBorders>
            <w:vAlign w:val="center"/>
          </w:tcPr>
          <w:p w:rsidR="005D0A29" w:rsidRDefault="005D0A29"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5D0A29" w:rsidRDefault="005D0A29" w:rsidP="005F06D3">
            <w:pPr>
              <w:ind w:left="72"/>
              <w:rPr>
                <w:rFonts w:ascii="Times New Roman" w:hAnsi="Times New Roman" w:cs="Times New Roman"/>
                <w:sz w:val="20"/>
              </w:rPr>
            </w:pPr>
          </w:p>
        </w:tc>
      </w:tr>
      <w:tr w:rsidR="005D0A29" w:rsidTr="005023B5">
        <w:trPr>
          <w:cantSplit/>
          <w:trHeight w:val="1080"/>
        </w:trPr>
        <w:tc>
          <w:tcPr>
            <w:tcW w:w="2988" w:type="dxa"/>
            <w:tcBorders>
              <w:top w:val="single" w:sz="4" w:space="0" w:color="auto"/>
              <w:left w:val="single" w:sz="4" w:space="0" w:color="auto"/>
              <w:bottom w:val="single" w:sz="4" w:space="0" w:color="auto"/>
              <w:right w:val="single" w:sz="4" w:space="0" w:color="auto"/>
            </w:tcBorders>
          </w:tcPr>
          <w:p w:rsidR="005D0A29" w:rsidRPr="003C47B8" w:rsidRDefault="000E62C9" w:rsidP="005023B5">
            <w:pPr>
              <w:ind w:left="90"/>
              <w:rPr>
                <w:rFonts w:ascii="Times New Roman" w:hAnsi="Times New Roman" w:cs="Times New Roman"/>
              </w:rPr>
            </w:pPr>
            <w:r>
              <w:rPr>
                <w:rFonts w:ascii="Times New Roman" w:hAnsi="Times New Roman" w:cs="Times New Roman"/>
              </w:rPr>
              <w:t xml:space="preserve">9. </w:t>
            </w:r>
            <w:r w:rsidR="00E31084" w:rsidRPr="003C47B8">
              <w:rPr>
                <w:rFonts w:ascii="Times New Roman" w:hAnsi="Times New Roman" w:cs="Times New Roman"/>
              </w:rPr>
              <w:t>Objectives</w:t>
            </w:r>
          </w:p>
        </w:tc>
        <w:tc>
          <w:tcPr>
            <w:tcW w:w="5580" w:type="dxa"/>
            <w:tcBorders>
              <w:top w:val="single" w:sz="4" w:space="0" w:color="auto"/>
              <w:left w:val="single" w:sz="4" w:space="0" w:color="auto"/>
              <w:bottom w:val="single" w:sz="4" w:space="0" w:color="auto"/>
              <w:right w:val="single" w:sz="4" w:space="0" w:color="auto"/>
            </w:tcBorders>
            <w:vAlign w:val="center"/>
          </w:tcPr>
          <w:p w:rsidR="005D0A29" w:rsidRDefault="00E31084" w:rsidP="00DF101E">
            <w:pPr>
              <w:ind w:left="176" w:hanging="176"/>
              <w:rPr>
                <w:rFonts w:ascii="Times New Roman" w:hAnsi="Times New Roman" w:cs="Times New Roman"/>
                <w:sz w:val="18"/>
                <w:szCs w:val="18"/>
              </w:rPr>
            </w:pPr>
            <w:r>
              <w:rPr>
                <w:rFonts w:ascii="Times New Roman" w:hAnsi="Times New Roman" w:cs="Times New Roman"/>
                <w:sz w:val="18"/>
                <w:szCs w:val="18"/>
              </w:rPr>
              <w:t>3 = Unit has identified objectives that are concrete, specific, measurable, and reasonable with respect to scope and timeline. If an objective includes resources, the rationale shows that they are necessary to achievement of the objective.</w:t>
            </w:r>
          </w:p>
          <w:p w:rsidR="005D0A29" w:rsidRDefault="00E31084" w:rsidP="00DF101E">
            <w:pPr>
              <w:ind w:left="176" w:hanging="176"/>
              <w:rPr>
                <w:rFonts w:ascii="Times New Roman" w:hAnsi="Times New Roman" w:cs="Times New Roman"/>
                <w:sz w:val="18"/>
                <w:szCs w:val="18"/>
              </w:rPr>
            </w:pPr>
            <w:r>
              <w:rPr>
                <w:rFonts w:ascii="Times New Roman" w:hAnsi="Times New Roman" w:cs="Times New Roman"/>
                <w:sz w:val="18"/>
                <w:szCs w:val="18"/>
              </w:rPr>
              <w:t>2 = Unit has identified objectives that are only partially concrete, specific, measurable, and reasonable with respect to scope and timeline. If an objective includes resources, the rationale shows that they are somewhat related to achievement of the objective.</w:t>
            </w:r>
          </w:p>
          <w:p w:rsidR="005D0A29" w:rsidRDefault="00E31084" w:rsidP="00DF101E">
            <w:pPr>
              <w:ind w:left="176" w:hanging="176"/>
              <w:rPr>
                <w:rFonts w:ascii="Times New Roman" w:hAnsi="Times New Roman" w:cs="Times New Roman"/>
                <w:sz w:val="18"/>
                <w:szCs w:val="18"/>
              </w:rPr>
            </w:pPr>
            <w:r>
              <w:rPr>
                <w:rFonts w:ascii="Times New Roman" w:hAnsi="Times New Roman" w:cs="Times New Roman"/>
                <w:sz w:val="18"/>
                <w:szCs w:val="18"/>
              </w:rPr>
              <w:t>1 = Unit has not identified objectives, or objectives meet few or none of the characteristics specified in ratings 2 and 3.</w:t>
            </w:r>
          </w:p>
        </w:tc>
        <w:tc>
          <w:tcPr>
            <w:tcW w:w="900" w:type="dxa"/>
            <w:tcBorders>
              <w:top w:val="single" w:sz="4" w:space="0" w:color="auto"/>
              <w:left w:val="single" w:sz="4" w:space="0" w:color="auto"/>
              <w:bottom w:val="single" w:sz="4" w:space="0" w:color="auto"/>
              <w:right w:val="single" w:sz="4" w:space="0" w:color="auto"/>
            </w:tcBorders>
            <w:vAlign w:val="center"/>
          </w:tcPr>
          <w:p w:rsidR="005D0A29" w:rsidRDefault="005D0A29"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5D0A29" w:rsidRDefault="005D0A29" w:rsidP="005F06D3">
            <w:pPr>
              <w:ind w:left="72"/>
              <w:rPr>
                <w:rFonts w:ascii="Times New Roman" w:hAnsi="Times New Roman" w:cs="Times New Roman"/>
                <w:sz w:val="20"/>
              </w:rPr>
            </w:pPr>
          </w:p>
        </w:tc>
      </w:tr>
    </w:tbl>
    <w:p w:rsidR="00E31084" w:rsidRDefault="00E31084">
      <w:pPr>
        <w:rPr>
          <w:sz w:val="12"/>
        </w:rPr>
      </w:pPr>
    </w:p>
    <w:sectPr w:rsidR="00E31084" w:rsidSect="00E540D3">
      <w:pgSz w:w="15840" w:h="12240" w:orient="landscape" w:code="1"/>
      <w:pgMar w:top="1518" w:right="1440" w:bottom="1440" w:left="1008" w:header="90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D4" w:rsidRDefault="00EE5CD4">
      <w:pPr>
        <w:rPr>
          <w:rFonts w:ascii="Times New Roman" w:hAnsi="Times New Roman" w:cs="Times New Roman"/>
        </w:rPr>
      </w:pPr>
      <w:r>
        <w:rPr>
          <w:rFonts w:ascii="Times New Roman" w:hAnsi="Times New Roman" w:cs="Times New Roman"/>
        </w:rPr>
        <w:separator/>
      </w:r>
    </w:p>
  </w:endnote>
  <w:endnote w:type="continuationSeparator" w:id="0">
    <w:p w:rsidR="00EE5CD4" w:rsidRDefault="00EE5CD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29" w:rsidRDefault="00CE6EDF">
    <w:pPr>
      <w:pStyle w:val="Footer"/>
      <w:tabs>
        <w:tab w:val="center" w:pos="6696"/>
      </w:tabs>
      <w:rPr>
        <w:rFonts w:ascii="Times New Roman" w:hAnsi="Times New Roman" w:cs="Times New Roman"/>
        <w:sz w:val="20"/>
        <w:szCs w:val="20"/>
      </w:rPr>
    </w:pPr>
    <w:r>
      <w:rPr>
        <w:rStyle w:val="PageNumber"/>
        <w:sz w:val="20"/>
        <w:szCs w:val="20"/>
      </w:rPr>
      <w:t>Committee Approved: May 201</w:t>
    </w:r>
    <w:r w:rsidR="00E71534">
      <w:rPr>
        <w:rStyle w:val="PageNumber"/>
        <w:sz w:val="20"/>
        <w:szCs w:val="20"/>
      </w:rPr>
      <w:t>2</w:t>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B430DB">
      <w:rPr>
        <w:rStyle w:val="PageNumber"/>
        <w:sz w:val="20"/>
        <w:szCs w:val="20"/>
      </w:rPr>
      <w:fldChar w:fldCharType="begin"/>
    </w:r>
    <w:r w:rsidR="00E31084">
      <w:rPr>
        <w:rStyle w:val="PageNumber"/>
        <w:sz w:val="20"/>
        <w:szCs w:val="20"/>
      </w:rPr>
      <w:instrText xml:space="preserve"> PAGE </w:instrText>
    </w:r>
    <w:r w:rsidR="00B430DB">
      <w:rPr>
        <w:rStyle w:val="PageNumber"/>
        <w:sz w:val="20"/>
        <w:szCs w:val="20"/>
      </w:rPr>
      <w:fldChar w:fldCharType="separate"/>
    </w:r>
    <w:r w:rsidR="00E540D3">
      <w:rPr>
        <w:rStyle w:val="PageNumber"/>
        <w:noProof/>
        <w:sz w:val="20"/>
        <w:szCs w:val="20"/>
      </w:rPr>
      <w:t>2</w:t>
    </w:r>
    <w:r w:rsidR="00B430DB">
      <w:rPr>
        <w:rStyle w:val="PageNumber"/>
        <w:sz w:val="20"/>
        <w:szCs w:val="20"/>
      </w:rPr>
      <w:fldChar w:fldCharType="end"/>
    </w:r>
    <w:r w:rsidR="00E31084">
      <w:rPr>
        <w:rStyle w:val="PageNumber"/>
        <w:sz w:val="20"/>
        <w:szCs w:val="20"/>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D4" w:rsidRDefault="00EE5CD4">
      <w:pPr>
        <w:rPr>
          <w:rFonts w:ascii="Times New Roman" w:hAnsi="Times New Roman" w:cs="Times New Roman"/>
        </w:rPr>
      </w:pPr>
      <w:r>
        <w:rPr>
          <w:rFonts w:ascii="Times New Roman" w:hAnsi="Times New Roman" w:cs="Times New Roman"/>
        </w:rPr>
        <w:separator/>
      </w:r>
    </w:p>
  </w:footnote>
  <w:footnote w:type="continuationSeparator" w:id="0">
    <w:p w:rsidR="00EE5CD4" w:rsidRDefault="00EE5CD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D3" w:rsidRPr="00914754" w:rsidRDefault="00E540D3" w:rsidP="00E540D3">
    <w:pPr>
      <w:jc w:val="center"/>
      <w:rPr>
        <w:b/>
        <w:sz w:val="20"/>
      </w:rPr>
    </w:pPr>
    <w:r w:rsidRPr="00516077">
      <w:rPr>
        <w:b/>
        <w:sz w:val="20"/>
      </w:rPr>
      <w:t>Crafton Hills College Planning and Program Review Committee</w:t>
    </w:r>
  </w:p>
  <w:p w:rsidR="005D0A29" w:rsidRDefault="00E540D3" w:rsidP="00E540D3">
    <w:pPr>
      <w:jc w:val="center"/>
      <w:rPr>
        <w:rFonts w:ascii="Times New Roman" w:hAnsi="Times New Roman" w:cs="Times New Roman"/>
        <w:b/>
        <w:sz w:val="28"/>
        <w:szCs w:val="28"/>
      </w:rPr>
    </w:pPr>
    <w:r>
      <w:rPr>
        <w:b/>
        <w:sz w:val="20"/>
      </w:rPr>
      <w:t xml:space="preserve">2012-2013 </w:t>
    </w:r>
    <w:r w:rsidRPr="00516077">
      <w:rPr>
        <w:b/>
        <w:sz w:val="20"/>
      </w:rPr>
      <w:t>Instructional Program Health Evaluation Rubric</w:t>
    </w:r>
  </w:p>
  <w:p w:rsidR="005D0A29" w:rsidRDefault="005D0A2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7"/>
  </w:num>
  <w:num w:numId="3">
    <w:abstractNumId w:val="6"/>
  </w:num>
  <w:num w:numId="4">
    <w:abstractNumId w:val="9"/>
  </w:num>
  <w:num w:numId="5">
    <w:abstractNumId w:val="1"/>
  </w:num>
  <w:num w:numId="6">
    <w:abstractNumId w:val="0"/>
  </w:num>
  <w:num w:numId="7">
    <w:abstractNumId w:val="4"/>
  </w:num>
  <w:num w:numId="8">
    <w:abstractNumId w:val="5"/>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hdrShapeDefaults>
    <o:shapedefaults v:ext="edit" spidmax="1741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2CB"/>
    <w:rsid w:val="00060676"/>
    <w:rsid w:val="000E62C9"/>
    <w:rsid w:val="00175217"/>
    <w:rsid w:val="001C7F18"/>
    <w:rsid w:val="003C47B8"/>
    <w:rsid w:val="005023B5"/>
    <w:rsid w:val="005D0A29"/>
    <w:rsid w:val="005F06D3"/>
    <w:rsid w:val="00655A73"/>
    <w:rsid w:val="007362CB"/>
    <w:rsid w:val="007554FA"/>
    <w:rsid w:val="007F159C"/>
    <w:rsid w:val="008C2C93"/>
    <w:rsid w:val="008E096A"/>
    <w:rsid w:val="009A3784"/>
    <w:rsid w:val="009F34AE"/>
    <w:rsid w:val="00A15794"/>
    <w:rsid w:val="00A2775B"/>
    <w:rsid w:val="00B430DB"/>
    <w:rsid w:val="00CE6EDF"/>
    <w:rsid w:val="00DD2A9D"/>
    <w:rsid w:val="00DF101E"/>
    <w:rsid w:val="00E31084"/>
    <w:rsid w:val="00E540D3"/>
    <w:rsid w:val="00E71534"/>
    <w:rsid w:val="00EC5EB4"/>
    <w:rsid w:val="00EE5CD4"/>
    <w:rsid w:val="00F83A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2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D0A29"/>
    <w:pPr>
      <w:tabs>
        <w:tab w:val="center" w:pos="4320"/>
        <w:tab w:val="right" w:pos="8640"/>
      </w:tabs>
    </w:pPr>
  </w:style>
  <w:style w:type="paragraph" w:styleId="Footer">
    <w:name w:val="footer"/>
    <w:basedOn w:val="Normal"/>
    <w:semiHidden/>
    <w:rsid w:val="005D0A29"/>
    <w:pPr>
      <w:tabs>
        <w:tab w:val="center" w:pos="4320"/>
        <w:tab w:val="right" w:pos="8640"/>
      </w:tabs>
    </w:pPr>
  </w:style>
  <w:style w:type="character" w:styleId="PageNumber">
    <w:name w:val="page number"/>
    <w:basedOn w:val="DefaultParagraphFont"/>
    <w:semiHidden/>
    <w:rsid w:val="005D0A29"/>
    <w:rPr>
      <w:rFonts w:ascii="Times New Roman" w:hAnsi="Times New Roman" w:cs="Times New Roman"/>
    </w:rPr>
  </w:style>
  <w:style w:type="paragraph" w:styleId="BalloonText">
    <w:name w:val="Balloon Text"/>
    <w:basedOn w:val="Normal"/>
    <w:rsid w:val="005D0A29"/>
    <w:rPr>
      <w:rFonts w:ascii="Tahoma" w:hAnsi="Tahoma" w:cs="Tahoma"/>
      <w:sz w:val="16"/>
      <w:szCs w:val="16"/>
    </w:rPr>
  </w:style>
  <w:style w:type="character" w:styleId="CommentReference">
    <w:name w:val="annotation reference"/>
    <w:basedOn w:val="DefaultParagraphFont"/>
    <w:semiHidden/>
    <w:rsid w:val="005D0A29"/>
    <w:rPr>
      <w:rFonts w:ascii="Times New Roman" w:hAnsi="Times New Roman" w:cs="Times New Roman"/>
      <w:sz w:val="16"/>
      <w:szCs w:val="16"/>
    </w:rPr>
  </w:style>
  <w:style w:type="paragraph" w:styleId="CommentText">
    <w:name w:val="annotation text"/>
    <w:basedOn w:val="Normal"/>
    <w:semiHidden/>
    <w:rsid w:val="005D0A29"/>
    <w:rPr>
      <w:sz w:val="20"/>
      <w:szCs w:val="20"/>
    </w:rPr>
  </w:style>
  <w:style w:type="character" w:customStyle="1" w:styleId="CommentTextChar">
    <w:name w:val="Comment Text Char"/>
    <w:basedOn w:val="DefaultParagraphFont"/>
    <w:rsid w:val="005D0A29"/>
    <w:rPr>
      <w:rFonts w:ascii="Arial" w:hAnsi="Arial" w:cs="Arial"/>
    </w:rPr>
  </w:style>
  <w:style w:type="paragraph" w:customStyle="1" w:styleId="CommentSubject1">
    <w:name w:val="Comment Subject1"/>
    <w:basedOn w:val="CommentText"/>
    <w:next w:val="CommentText"/>
    <w:rsid w:val="005D0A29"/>
    <w:rPr>
      <w:b/>
      <w:bCs/>
    </w:rPr>
  </w:style>
  <w:style w:type="character" w:customStyle="1" w:styleId="CommentSubjectChar">
    <w:name w:val="Comment Subject Char"/>
    <w:basedOn w:val="CommentTextChar"/>
    <w:rsid w:val="005D0A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kwurtz</cp:lastModifiedBy>
  <cp:revision>18</cp:revision>
  <cp:lastPrinted>2010-07-08T22:27:00Z</cp:lastPrinted>
  <dcterms:created xsi:type="dcterms:W3CDTF">2010-07-12T15:06:00Z</dcterms:created>
  <dcterms:modified xsi:type="dcterms:W3CDTF">2012-05-21T19:29:00Z</dcterms:modified>
</cp:coreProperties>
</file>