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9D1" w:rsidRPr="009D44B3" w:rsidRDefault="001244A2" w:rsidP="007D09D1">
      <w:pPr>
        <w:ind w:left="1350" w:hanging="1350"/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Resolution 201</w:t>
      </w:r>
      <w:r w:rsidR="00030C9A">
        <w:rPr>
          <w:rFonts w:asciiTheme="majorHAnsi" w:hAnsiTheme="majorHAnsi"/>
          <w:b/>
          <w:sz w:val="28"/>
        </w:rPr>
        <w:t>6-2</w:t>
      </w:r>
    </w:p>
    <w:p w:rsidR="007D09D1" w:rsidRPr="009D44B3" w:rsidRDefault="00030C9A" w:rsidP="007D09D1">
      <w:pPr>
        <w:ind w:left="1350" w:hanging="1350"/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Respect for Existing Participatory Governance Structures</w:t>
      </w:r>
    </w:p>
    <w:p w:rsidR="007D09D1" w:rsidRPr="009D44B3" w:rsidRDefault="007D09D1" w:rsidP="007D09D1">
      <w:pPr>
        <w:ind w:left="1350" w:hanging="1350"/>
        <w:jc w:val="center"/>
        <w:rPr>
          <w:b/>
        </w:rPr>
      </w:pPr>
    </w:p>
    <w:p w:rsidR="007842CC" w:rsidRPr="009D44B3" w:rsidRDefault="00A52E82" w:rsidP="00A52E82">
      <w:pPr>
        <w:ind w:left="1350" w:hanging="1350"/>
      </w:pPr>
      <w:r w:rsidRPr="009D44B3">
        <w:rPr>
          <w:b/>
        </w:rPr>
        <w:t>Whereas,</w:t>
      </w:r>
      <w:r w:rsidRPr="009D44B3">
        <w:tab/>
      </w:r>
      <w:r w:rsidR="00511EC2">
        <w:t>the Classified Senate is a collegial consultation body elected by all permanent classified and confidential professionals regardless of union membership at Crafton Hills College (CHC)</w:t>
      </w:r>
      <w:r w:rsidRPr="009D44B3">
        <w:t>,</w:t>
      </w:r>
    </w:p>
    <w:p w:rsidR="007842CC" w:rsidRPr="009D44B3" w:rsidRDefault="00A52E82" w:rsidP="00A52E82">
      <w:pPr>
        <w:ind w:left="1350" w:hanging="1350"/>
      </w:pPr>
      <w:r w:rsidRPr="009D44B3">
        <w:rPr>
          <w:b/>
        </w:rPr>
        <w:t>Whereas,</w:t>
      </w:r>
      <w:r w:rsidRPr="009D44B3">
        <w:tab/>
      </w:r>
      <w:r w:rsidR="00511EC2">
        <w:t>Upon conversations with California School Employees Association (CSEA) #291 representatives, San Bernardino Valley College (SBVC) Classified Senate representatives, and CHC Classified Senate representatives, the California Community College Classified Senate Board of Directors adopted a position to support the existing district and college participatory governance policies</w:t>
      </w:r>
      <w:r w:rsidRPr="009D44B3">
        <w:t>,</w:t>
      </w:r>
    </w:p>
    <w:p w:rsidR="007842CC" w:rsidRPr="009D44B3" w:rsidRDefault="00A52E82" w:rsidP="00A52E82">
      <w:pPr>
        <w:ind w:left="1350" w:hanging="1350"/>
      </w:pPr>
      <w:r w:rsidRPr="009D44B3">
        <w:rPr>
          <w:b/>
        </w:rPr>
        <w:t>Whereas,</w:t>
      </w:r>
      <w:r w:rsidRPr="009D44B3">
        <w:tab/>
      </w:r>
      <w:r w:rsidR="00511EC2">
        <w:t xml:space="preserve">the CHC Classified Senate respects the authority of the CSEA #291 to </w:t>
      </w:r>
      <w:r w:rsidR="00F56024">
        <w:t>collectively bargain</w:t>
      </w:r>
      <w:r w:rsidR="00511EC2">
        <w:t xml:space="preserve"> the effects of decisions dealing with wages, hours, and working conditions</w:t>
      </w:r>
      <w:r w:rsidRPr="009D44B3">
        <w:t>,</w:t>
      </w:r>
    </w:p>
    <w:p w:rsidR="007842CC" w:rsidRPr="009D44B3" w:rsidRDefault="00A52E82" w:rsidP="00A52E82">
      <w:pPr>
        <w:ind w:left="1350" w:hanging="1350"/>
      </w:pPr>
      <w:r w:rsidRPr="009D44B3">
        <w:rPr>
          <w:b/>
        </w:rPr>
        <w:t>Whereas,</w:t>
      </w:r>
      <w:r w:rsidRPr="009D44B3">
        <w:tab/>
      </w:r>
      <w:r w:rsidR="00F56024">
        <w:t>the CHC Classified Senate respects</w:t>
      </w:r>
      <w:r w:rsidR="00F56024">
        <w:t xml:space="preserve"> and promotes</w:t>
      </w:r>
      <w:r w:rsidR="00F56024">
        <w:t xml:space="preserve"> the full inclusion of CSEA and Senate representatives on all participatory governance committees</w:t>
      </w:r>
      <w:r w:rsidR="00F56024" w:rsidRPr="009D44B3">
        <w:t>,</w:t>
      </w:r>
    </w:p>
    <w:p w:rsidR="00E638E0" w:rsidRDefault="00E638E0" w:rsidP="00E638E0">
      <w:pPr>
        <w:ind w:left="1350" w:hanging="1350"/>
      </w:pPr>
      <w:r w:rsidRPr="009D44B3">
        <w:rPr>
          <w:b/>
        </w:rPr>
        <w:t>Whereas,</w:t>
      </w:r>
      <w:r w:rsidRPr="009D44B3">
        <w:tab/>
      </w:r>
      <w:r>
        <w:t xml:space="preserve">the CHC Classified Senate appreciates and </w:t>
      </w:r>
      <w:r>
        <w:t>values</w:t>
      </w:r>
      <w:r>
        <w:t xml:space="preserve"> the different views brought to participatory governance by both CSEA and Senate representatives</w:t>
      </w:r>
      <w:r w:rsidRPr="009D44B3">
        <w:t>,</w:t>
      </w:r>
    </w:p>
    <w:p w:rsidR="007842CC" w:rsidRPr="009D44B3" w:rsidRDefault="00A52E82" w:rsidP="00A52E82">
      <w:pPr>
        <w:ind w:left="1350" w:hanging="1350"/>
      </w:pPr>
      <w:r w:rsidRPr="009D44B3">
        <w:rPr>
          <w:b/>
        </w:rPr>
        <w:t>Whereas,</w:t>
      </w:r>
      <w:r w:rsidRPr="009D44B3">
        <w:tab/>
      </w:r>
      <w:r w:rsidR="00F56024">
        <w:t>the CSEA bylaws changes do not address the disparate participation of employees at central services locations</w:t>
      </w:r>
      <w:r w:rsidR="00F56024" w:rsidRPr="009D44B3">
        <w:t>,</w:t>
      </w:r>
    </w:p>
    <w:p w:rsidR="007842CC" w:rsidRPr="009D44B3" w:rsidRDefault="00A52E82" w:rsidP="00A52E82">
      <w:pPr>
        <w:ind w:left="1350" w:hanging="1350"/>
      </w:pPr>
      <w:r w:rsidRPr="009D44B3">
        <w:rPr>
          <w:b/>
        </w:rPr>
        <w:t>Whereas,</w:t>
      </w:r>
      <w:r w:rsidRPr="009D44B3">
        <w:tab/>
      </w:r>
      <w:r w:rsidR="00F56024">
        <w:t>the CSEA bylaws changes effectively reduce the distinct voice of all permanent classified and confidential professionals at CHC</w:t>
      </w:r>
      <w:r w:rsidRPr="009D44B3">
        <w:t>,</w:t>
      </w:r>
    </w:p>
    <w:p w:rsidR="00F56024" w:rsidRPr="009D44B3" w:rsidRDefault="00F56024" w:rsidP="00F56024">
      <w:pPr>
        <w:ind w:left="1350" w:hanging="1350"/>
      </w:pPr>
      <w:r w:rsidRPr="009D44B3">
        <w:rPr>
          <w:b/>
        </w:rPr>
        <w:t>Whereas,</w:t>
      </w:r>
      <w:r w:rsidRPr="009D44B3">
        <w:tab/>
      </w:r>
      <w:r>
        <w:t>Participatory governance and collective bargaining are two distinct and separate processes</w:t>
      </w:r>
      <w:r w:rsidRPr="009D44B3">
        <w:t>,</w:t>
      </w:r>
    </w:p>
    <w:p w:rsidR="00F56024" w:rsidRPr="009D44B3" w:rsidRDefault="00F56024" w:rsidP="00F56024">
      <w:pPr>
        <w:ind w:left="1350" w:hanging="1350"/>
      </w:pPr>
      <w:r w:rsidRPr="009D44B3">
        <w:rPr>
          <w:b/>
        </w:rPr>
        <w:t>Whereas,</w:t>
      </w:r>
      <w:r w:rsidRPr="009D44B3">
        <w:tab/>
      </w:r>
      <w:r>
        <w:t>the CSEA and Classified Senates collaboratively adopted delineation of duties that the CHC Classified Senate recognizes to date</w:t>
      </w:r>
      <w:r w:rsidRPr="009D44B3">
        <w:t>,</w:t>
      </w:r>
    </w:p>
    <w:p w:rsidR="007842CC" w:rsidRPr="009D44B3" w:rsidRDefault="00A52E82" w:rsidP="00A52E82">
      <w:pPr>
        <w:ind w:left="1350" w:hanging="1350"/>
      </w:pPr>
      <w:r w:rsidRPr="009D44B3">
        <w:rPr>
          <w:b/>
        </w:rPr>
        <w:t>Whereas,</w:t>
      </w:r>
      <w:r w:rsidRPr="009D44B3">
        <w:tab/>
      </w:r>
      <w:r w:rsidR="00F56024">
        <w:t>the CSEA bylaws changes essentially create an additional union body that blurs the lines between participatory governance and collective bargaining</w:t>
      </w:r>
      <w:r w:rsidRPr="009D44B3">
        <w:t>,</w:t>
      </w:r>
      <w:r w:rsidR="002F5BDE">
        <w:t xml:space="preserve"> and</w:t>
      </w:r>
    </w:p>
    <w:p w:rsidR="00E638E0" w:rsidRPr="009D44B3" w:rsidRDefault="00E638E0" w:rsidP="00E638E0">
      <w:pPr>
        <w:ind w:left="1350" w:hanging="1350"/>
      </w:pPr>
      <w:proofErr w:type="gramStart"/>
      <w:r w:rsidRPr="009D44B3">
        <w:rPr>
          <w:b/>
        </w:rPr>
        <w:t>Whereas,</w:t>
      </w:r>
      <w:r w:rsidRPr="009D44B3">
        <w:tab/>
      </w:r>
      <w:r>
        <w:t xml:space="preserve">the </w:t>
      </w:r>
      <w:r>
        <w:t>CSEA does not have the authority to dissolve the CHC Classified Senate</w:t>
      </w:r>
      <w:r w:rsidR="002F5BDE">
        <w:t>.</w:t>
      </w:r>
      <w:proofErr w:type="gramEnd"/>
    </w:p>
    <w:p w:rsidR="007D09D1" w:rsidRPr="009D44B3" w:rsidRDefault="007D09D1" w:rsidP="007842CC">
      <w:pPr>
        <w:ind w:left="720" w:hanging="720"/>
        <w:rPr>
          <w:b/>
        </w:rPr>
      </w:pPr>
    </w:p>
    <w:p w:rsidR="00824122" w:rsidRDefault="009D44B3" w:rsidP="001244A2">
      <w:r>
        <w:rPr>
          <w:b/>
        </w:rPr>
        <w:t>Therefore b</w:t>
      </w:r>
      <w:r w:rsidR="00A52E82" w:rsidRPr="009D44B3">
        <w:rPr>
          <w:b/>
        </w:rPr>
        <w:t>e it R</w:t>
      </w:r>
      <w:r w:rsidR="007842CC" w:rsidRPr="009D44B3">
        <w:rPr>
          <w:b/>
        </w:rPr>
        <w:t>esolved,</w:t>
      </w:r>
      <w:r>
        <w:t xml:space="preserve"> </w:t>
      </w:r>
      <w:r w:rsidR="00E638E0">
        <w:t>the CHC Classified Senate supports the district and college governance structures and processes as currently exist in district policies and procedures, college governance documents, accreditation standards, and California law.</w:t>
      </w:r>
    </w:p>
    <w:p w:rsidR="00030C9A" w:rsidRDefault="00030C9A" w:rsidP="001244A2">
      <w:pPr>
        <w:rPr>
          <w:b/>
        </w:rPr>
      </w:pPr>
    </w:p>
    <w:p w:rsidR="001244A2" w:rsidRPr="009D44B3" w:rsidRDefault="001244A2" w:rsidP="001244A2">
      <w:r>
        <w:rPr>
          <w:b/>
        </w:rPr>
        <w:t>B</w:t>
      </w:r>
      <w:r w:rsidRPr="009D44B3">
        <w:rPr>
          <w:b/>
        </w:rPr>
        <w:t>e it</w:t>
      </w:r>
      <w:r>
        <w:rPr>
          <w:b/>
        </w:rPr>
        <w:t xml:space="preserve"> </w:t>
      </w:r>
      <w:proofErr w:type="gramStart"/>
      <w:r>
        <w:rPr>
          <w:b/>
        </w:rPr>
        <w:t>Further</w:t>
      </w:r>
      <w:proofErr w:type="gramEnd"/>
      <w:r w:rsidRPr="009D44B3">
        <w:rPr>
          <w:b/>
        </w:rPr>
        <w:t xml:space="preserve"> Resolved,</w:t>
      </w:r>
      <w:r>
        <w:t xml:space="preserve"> </w:t>
      </w:r>
      <w:r w:rsidR="00E638E0">
        <w:t xml:space="preserve">the CHC Classified Senate is committed to </w:t>
      </w:r>
      <w:r w:rsidR="005C75DF">
        <w:t xml:space="preserve">collaboratively </w:t>
      </w:r>
      <w:r w:rsidR="005C75DF">
        <w:t>work</w:t>
      </w:r>
      <w:r w:rsidR="00E638E0">
        <w:t xml:space="preserve"> </w:t>
      </w:r>
      <w:r w:rsidR="005C75DF">
        <w:t>with the CSEA.</w:t>
      </w:r>
    </w:p>
    <w:p w:rsidR="00030C9A" w:rsidRDefault="00030C9A" w:rsidP="001244A2">
      <w:pPr>
        <w:rPr>
          <w:b/>
        </w:rPr>
      </w:pPr>
    </w:p>
    <w:p w:rsidR="001244A2" w:rsidRPr="009D44B3" w:rsidRDefault="001244A2" w:rsidP="001244A2">
      <w:r>
        <w:rPr>
          <w:b/>
        </w:rPr>
        <w:t>B</w:t>
      </w:r>
      <w:r w:rsidRPr="009D44B3">
        <w:rPr>
          <w:b/>
        </w:rPr>
        <w:t>e it</w:t>
      </w:r>
      <w:r>
        <w:rPr>
          <w:b/>
        </w:rPr>
        <w:t xml:space="preserve"> </w:t>
      </w:r>
      <w:proofErr w:type="gramStart"/>
      <w:r>
        <w:rPr>
          <w:b/>
        </w:rPr>
        <w:t>Further</w:t>
      </w:r>
      <w:proofErr w:type="gramEnd"/>
      <w:r w:rsidRPr="009D44B3">
        <w:rPr>
          <w:b/>
        </w:rPr>
        <w:t xml:space="preserve"> Resolved,</w:t>
      </w:r>
      <w:r>
        <w:t xml:space="preserve"> </w:t>
      </w:r>
      <w:r w:rsidR="005C75DF">
        <w:t>the CHC Classified Senate requests the CSEA and Classified Senates to establish regular meetings to discuss common interests.</w:t>
      </w:r>
    </w:p>
    <w:p w:rsidR="00030C9A" w:rsidRDefault="00030C9A" w:rsidP="001244A2">
      <w:pPr>
        <w:rPr>
          <w:b/>
        </w:rPr>
      </w:pPr>
    </w:p>
    <w:p w:rsidR="001244A2" w:rsidRPr="009D44B3" w:rsidRDefault="001244A2" w:rsidP="001244A2">
      <w:r>
        <w:rPr>
          <w:b/>
        </w:rPr>
        <w:t>B</w:t>
      </w:r>
      <w:r w:rsidRPr="009D44B3">
        <w:rPr>
          <w:b/>
        </w:rPr>
        <w:t>e it</w:t>
      </w:r>
      <w:r>
        <w:rPr>
          <w:b/>
        </w:rPr>
        <w:t xml:space="preserve"> Further</w:t>
      </w:r>
      <w:r w:rsidRPr="009D44B3">
        <w:rPr>
          <w:b/>
        </w:rPr>
        <w:t xml:space="preserve"> Resolved,</w:t>
      </w:r>
      <w:r>
        <w:t xml:space="preserve"> </w:t>
      </w:r>
      <w:r w:rsidR="005C75DF">
        <w:t>the CHC Classified Senate</w:t>
      </w:r>
      <w:r w:rsidR="00030C9A">
        <w:t xml:space="preserve"> encourages classified and confidential professionals at central services locations to establish a District-level Classified Senate to ensure participatory governance representation for employ</w:t>
      </w:r>
      <w:bookmarkStart w:id="0" w:name="_GoBack"/>
      <w:bookmarkEnd w:id="0"/>
      <w:r w:rsidR="00030C9A">
        <w:t>ees at all sites.</w:t>
      </w:r>
    </w:p>
    <w:sectPr w:rsidR="001244A2" w:rsidRPr="009D44B3" w:rsidSect="002F5B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aily News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2CC"/>
    <w:rsid w:val="00030C9A"/>
    <w:rsid w:val="001244A2"/>
    <w:rsid w:val="002F5BDE"/>
    <w:rsid w:val="00511EC2"/>
    <w:rsid w:val="005C75DF"/>
    <w:rsid w:val="007842CC"/>
    <w:rsid w:val="007D09D1"/>
    <w:rsid w:val="00824122"/>
    <w:rsid w:val="009D44B3"/>
    <w:rsid w:val="00A04EA1"/>
    <w:rsid w:val="00A52E82"/>
    <w:rsid w:val="00E32D77"/>
    <w:rsid w:val="00E638E0"/>
    <w:rsid w:val="00F5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Crafton Hills Colleg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751"/>
      </a:accent1>
      <a:accent2>
        <a:srgbClr val="FFC61E"/>
      </a:accent2>
      <a:accent3>
        <a:srgbClr val="00A0C4"/>
      </a:accent3>
      <a:accent4>
        <a:srgbClr val="653279"/>
      </a:accent4>
      <a:accent5>
        <a:srgbClr val="96938E"/>
      </a:accent5>
      <a:accent6>
        <a:srgbClr val="BC4F07"/>
      </a:accent6>
      <a:hlink>
        <a:srgbClr val="0563C1"/>
      </a:hlink>
      <a:folHlink>
        <a:srgbClr val="954F72"/>
      </a:folHlink>
    </a:clrScheme>
    <a:fontScheme name="Crafton Hills College">
      <a:majorFont>
        <a:latin typeface="Daily News Bold"/>
        <a:ea typeface=""/>
        <a:cs typeface=""/>
      </a:majorFont>
      <a:minorFont>
        <a:latin typeface="Gill Sans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 Mudgett</dc:creator>
  <cp:lastModifiedBy>Student</cp:lastModifiedBy>
  <cp:revision>6</cp:revision>
  <dcterms:created xsi:type="dcterms:W3CDTF">2016-06-15T15:11:00Z</dcterms:created>
  <dcterms:modified xsi:type="dcterms:W3CDTF">2016-06-15T17:17:00Z</dcterms:modified>
</cp:coreProperties>
</file>