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33DFF" w14:textId="77777777" w:rsidR="000A4D0F" w:rsidRDefault="00723395" w:rsidP="002B118A">
      <w:pPr>
        <w:pStyle w:val="Heading1"/>
        <w:ind w:left="720"/>
        <w:jc w:val="center"/>
      </w:pPr>
      <w:r>
        <w:t xml:space="preserve">Guidelines for Prioritizing Course Offerings </w:t>
      </w:r>
      <w:r w:rsidR="002B118A">
        <w:t>in Situations Where Crafton Either Needs to Reduce or Increase Sections</w:t>
      </w:r>
    </w:p>
    <w:p w14:paraId="2AA33E00" w14:textId="77777777" w:rsidR="000A4D0F" w:rsidRDefault="000A4D0F">
      <w:pPr>
        <w:pStyle w:val="BodyText"/>
        <w:spacing w:before="10"/>
        <w:rPr>
          <w:b/>
          <w:sz w:val="20"/>
        </w:rPr>
      </w:pPr>
    </w:p>
    <w:p w14:paraId="2AA33E01" w14:textId="77777777" w:rsidR="000A4D0F" w:rsidRDefault="00723395">
      <w:pPr>
        <w:pStyle w:val="BodyText"/>
        <w:ind w:left="120"/>
      </w:pPr>
      <w:r w:rsidRPr="009B2FA8">
        <w:rPr>
          <w:b/>
        </w:rPr>
        <w:t>Assumptions</w:t>
      </w:r>
      <w:r>
        <w:t>:</w:t>
      </w:r>
    </w:p>
    <w:p w14:paraId="2AA33E02" w14:textId="77777777" w:rsidR="000A4D0F" w:rsidRDefault="000A4D0F">
      <w:pPr>
        <w:pStyle w:val="BodyText"/>
        <w:rPr>
          <w:sz w:val="21"/>
        </w:rPr>
      </w:pPr>
    </w:p>
    <w:p w14:paraId="2AA33E03" w14:textId="77777777" w:rsidR="000A4D0F" w:rsidRDefault="00723395">
      <w:pPr>
        <w:pStyle w:val="BodyText"/>
        <w:spacing w:line="276" w:lineRule="auto"/>
        <w:ind w:left="120" w:right="247"/>
      </w:pPr>
      <w:r>
        <w:t xml:space="preserve">The decisions regarding course offerings should always be made in consultation between faculty and their dean and the Vice President of Instruction. </w:t>
      </w:r>
      <w:r w:rsidR="00724031">
        <w:t>The mission and charge of the community college as defined by state law should frame the discussions and decisions for course offerings. In addition, the mission and vision of the college, current needs and demands of the students and community, and research should all inform course offerings as well.</w:t>
      </w:r>
    </w:p>
    <w:p w14:paraId="2AA33E04" w14:textId="77777777" w:rsidR="000A4D0F" w:rsidRDefault="00723395">
      <w:pPr>
        <w:pStyle w:val="BodyText"/>
        <w:spacing w:before="200"/>
        <w:ind w:left="120"/>
      </w:pPr>
      <w:r w:rsidRPr="009B2FA8">
        <w:rPr>
          <w:b/>
        </w:rPr>
        <w:t>Framework</w:t>
      </w:r>
      <w:r>
        <w:t>:</w:t>
      </w:r>
    </w:p>
    <w:p w14:paraId="2AA33E05" w14:textId="77777777" w:rsidR="000A4D0F" w:rsidRDefault="000A4D0F">
      <w:pPr>
        <w:pStyle w:val="BodyText"/>
        <w:rPr>
          <w:sz w:val="21"/>
        </w:rPr>
      </w:pPr>
    </w:p>
    <w:p w14:paraId="2AA33E06" w14:textId="77777777" w:rsidR="000A4D0F" w:rsidRDefault="00723395">
      <w:pPr>
        <w:pStyle w:val="ListParagraph"/>
        <w:numPr>
          <w:ilvl w:val="0"/>
          <w:numId w:val="1"/>
        </w:numPr>
        <w:tabs>
          <w:tab w:val="left" w:pos="840"/>
        </w:tabs>
        <w:spacing w:line="276" w:lineRule="auto"/>
        <w:ind w:right="122"/>
        <w:rPr>
          <w:sz w:val="24"/>
        </w:rPr>
      </w:pPr>
      <w:r>
        <w:rPr>
          <w:sz w:val="24"/>
        </w:rPr>
        <w:t xml:space="preserve">Current law defines CCC’s core mission as providing academic and vocational instruction at the lower–division (freshman and sophomore) level. Under this mission, community colleges </w:t>
      </w:r>
      <w:r>
        <w:rPr>
          <w:b/>
          <w:i/>
          <w:sz w:val="24"/>
        </w:rPr>
        <w:t>prepare students for transfer to four–year institutions and grant associate’s degrees and certificates</w:t>
      </w:r>
      <w:r>
        <w:rPr>
          <w:sz w:val="24"/>
        </w:rPr>
        <w:t xml:space="preserve">. Other important statutory missions include </w:t>
      </w:r>
      <w:r>
        <w:rPr>
          <w:b/>
          <w:i/>
          <w:sz w:val="24"/>
        </w:rPr>
        <w:t xml:space="preserve">providing opportunities for workers to update their job skills </w:t>
      </w:r>
      <w:r>
        <w:rPr>
          <w:sz w:val="24"/>
        </w:rPr>
        <w:t xml:space="preserve">(such as by taking a computer class) and </w:t>
      </w:r>
      <w:r>
        <w:rPr>
          <w:b/>
          <w:i/>
          <w:sz w:val="24"/>
        </w:rPr>
        <w:t>offering pre-collegiate basic skills instruction in English and mathematics</w:t>
      </w:r>
      <w:r>
        <w:rPr>
          <w:sz w:val="24"/>
        </w:rPr>
        <w:t xml:space="preserve">. </w:t>
      </w:r>
    </w:p>
    <w:p w14:paraId="2AA33E07" w14:textId="77777777" w:rsidR="000A4D0F" w:rsidRDefault="00723395">
      <w:pPr>
        <w:pStyle w:val="BodyText"/>
        <w:spacing w:before="200"/>
        <w:ind w:left="840"/>
      </w:pPr>
      <w:r>
        <w:t xml:space="preserve">The </w:t>
      </w:r>
      <w:r w:rsidR="00724031">
        <w:t>Enrollment Strategies Committee</w:t>
      </w:r>
      <w:r>
        <w:t xml:space="preserve"> recommends the following priority at Crafton Hills College:</w:t>
      </w:r>
    </w:p>
    <w:p w14:paraId="2AA33E08" w14:textId="77777777" w:rsidR="000A4D0F" w:rsidRDefault="000A4D0F">
      <w:pPr>
        <w:pStyle w:val="BodyText"/>
        <w:rPr>
          <w:sz w:val="21"/>
        </w:rPr>
      </w:pPr>
    </w:p>
    <w:p w14:paraId="2AA33E09" w14:textId="77777777" w:rsidR="00724031" w:rsidRDefault="00724031">
      <w:pPr>
        <w:pStyle w:val="ListParagraph"/>
        <w:numPr>
          <w:ilvl w:val="1"/>
          <w:numId w:val="1"/>
        </w:numPr>
        <w:tabs>
          <w:tab w:val="left" w:pos="2280"/>
        </w:tabs>
        <w:rPr>
          <w:sz w:val="24"/>
        </w:rPr>
      </w:pPr>
      <w:r>
        <w:rPr>
          <w:sz w:val="24"/>
        </w:rPr>
        <w:t>Courses required for Associate Degrees for Transfer</w:t>
      </w:r>
      <w:r w:rsidR="00756990">
        <w:rPr>
          <w:sz w:val="24"/>
        </w:rPr>
        <w:t xml:space="preserve"> or Associate Degrees</w:t>
      </w:r>
    </w:p>
    <w:p w14:paraId="2AA33E0A" w14:textId="309874B1" w:rsidR="00756990" w:rsidRDefault="00756990" w:rsidP="00756990">
      <w:pPr>
        <w:pStyle w:val="ListParagraph"/>
        <w:numPr>
          <w:ilvl w:val="2"/>
          <w:numId w:val="1"/>
        </w:numPr>
        <w:tabs>
          <w:tab w:val="left" w:pos="2280"/>
        </w:tabs>
        <w:rPr>
          <w:sz w:val="24"/>
        </w:rPr>
      </w:pPr>
      <w:r>
        <w:rPr>
          <w:sz w:val="24"/>
        </w:rPr>
        <w:t>Courses required for transfer level math and English</w:t>
      </w:r>
    </w:p>
    <w:p w14:paraId="63C171EF" w14:textId="49529319" w:rsidR="00ED6350" w:rsidRDefault="00ED6350" w:rsidP="00756990">
      <w:pPr>
        <w:pStyle w:val="ListParagraph"/>
        <w:numPr>
          <w:ilvl w:val="2"/>
          <w:numId w:val="1"/>
        </w:numPr>
        <w:tabs>
          <w:tab w:val="left" w:pos="2280"/>
        </w:tabs>
        <w:rPr>
          <w:sz w:val="24"/>
        </w:rPr>
      </w:pPr>
      <w:r>
        <w:rPr>
          <w:sz w:val="24"/>
        </w:rPr>
        <w:t>Courses required for transfer, but not in a degree or certificate</w:t>
      </w:r>
    </w:p>
    <w:p w14:paraId="2AA33E0B" w14:textId="77777777" w:rsidR="00724031" w:rsidRDefault="00756990">
      <w:pPr>
        <w:pStyle w:val="ListParagraph"/>
        <w:numPr>
          <w:ilvl w:val="1"/>
          <w:numId w:val="1"/>
        </w:numPr>
        <w:tabs>
          <w:tab w:val="left" w:pos="2280"/>
        </w:tabs>
        <w:rPr>
          <w:sz w:val="24"/>
        </w:rPr>
      </w:pPr>
      <w:r>
        <w:rPr>
          <w:sz w:val="24"/>
        </w:rPr>
        <w:t>Courses required for Career-Technical degrees or</w:t>
      </w:r>
      <w:r>
        <w:rPr>
          <w:spacing w:val="-13"/>
          <w:sz w:val="24"/>
        </w:rPr>
        <w:t xml:space="preserve"> </w:t>
      </w:r>
      <w:r>
        <w:rPr>
          <w:sz w:val="24"/>
        </w:rPr>
        <w:t>certificates and any other credit certificates</w:t>
      </w:r>
    </w:p>
    <w:p w14:paraId="2AEC3C5F" w14:textId="77777777" w:rsidR="00D30DBF" w:rsidRDefault="00D30DBF" w:rsidP="00D30DBF">
      <w:pPr>
        <w:pStyle w:val="ListParagraph"/>
        <w:numPr>
          <w:ilvl w:val="1"/>
          <w:numId w:val="1"/>
        </w:numPr>
        <w:tabs>
          <w:tab w:val="left" w:pos="2280"/>
        </w:tabs>
        <w:rPr>
          <w:sz w:val="24"/>
        </w:rPr>
      </w:pPr>
      <w:r>
        <w:rPr>
          <w:sz w:val="24"/>
        </w:rPr>
        <w:t>Courses with high student demand as indicated by enrollment</w:t>
      </w:r>
    </w:p>
    <w:p w14:paraId="2AA33E0D" w14:textId="54A41581" w:rsidR="00724031" w:rsidRDefault="00724031">
      <w:pPr>
        <w:pStyle w:val="ListParagraph"/>
        <w:numPr>
          <w:ilvl w:val="1"/>
          <w:numId w:val="1"/>
        </w:numPr>
        <w:tabs>
          <w:tab w:val="left" w:pos="2280"/>
        </w:tabs>
        <w:rPr>
          <w:sz w:val="24"/>
        </w:rPr>
      </w:pPr>
      <w:r>
        <w:rPr>
          <w:sz w:val="24"/>
        </w:rPr>
        <w:t xml:space="preserve">CTE courses and courses </w:t>
      </w:r>
      <w:r w:rsidR="00756990">
        <w:rPr>
          <w:sz w:val="24"/>
        </w:rPr>
        <w:t xml:space="preserve">especially </w:t>
      </w:r>
      <w:r>
        <w:rPr>
          <w:sz w:val="24"/>
        </w:rPr>
        <w:t>leading to</w:t>
      </w:r>
      <w:r w:rsidR="007A2CA3">
        <w:rPr>
          <w:sz w:val="24"/>
        </w:rPr>
        <w:t xml:space="preserve"> a</w:t>
      </w:r>
      <w:r>
        <w:rPr>
          <w:sz w:val="24"/>
        </w:rPr>
        <w:t xml:space="preserve"> living wage</w:t>
      </w:r>
    </w:p>
    <w:p w14:paraId="2AA33E0E" w14:textId="77777777" w:rsidR="000A4D0F" w:rsidRDefault="000A4D0F">
      <w:pPr>
        <w:pStyle w:val="BodyText"/>
        <w:spacing w:before="10"/>
        <w:rPr>
          <w:sz w:val="27"/>
        </w:rPr>
      </w:pPr>
    </w:p>
    <w:p w14:paraId="2AA33E0F" w14:textId="77777777" w:rsidR="000A4D0F" w:rsidRPr="00B60782" w:rsidRDefault="00723395" w:rsidP="00537B7B">
      <w:pPr>
        <w:pStyle w:val="ListParagraph"/>
        <w:numPr>
          <w:ilvl w:val="0"/>
          <w:numId w:val="1"/>
        </w:numPr>
        <w:tabs>
          <w:tab w:val="left" w:pos="840"/>
        </w:tabs>
        <w:spacing w:line="275" w:lineRule="exact"/>
        <w:ind w:left="839"/>
        <w:rPr>
          <w:sz w:val="24"/>
        </w:rPr>
      </w:pPr>
      <w:r w:rsidRPr="00B60782">
        <w:rPr>
          <w:sz w:val="24"/>
        </w:rPr>
        <w:t xml:space="preserve">The vision of Crafton Hills College is to be </w:t>
      </w:r>
      <w:r w:rsidR="00724031">
        <w:t>the college of choice for students who seek deep learning, personal growth, a supportive community, and a beautiful collegiate setting</w:t>
      </w:r>
    </w:p>
    <w:p w14:paraId="2AA33E10" w14:textId="77777777" w:rsidR="000A4D0F" w:rsidRDefault="00723395">
      <w:pPr>
        <w:pStyle w:val="ListParagraph"/>
        <w:numPr>
          <w:ilvl w:val="0"/>
          <w:numId w:val="1"/>
        </w:numPr>
        <w:tabs>
          <w:tab w:val="left" w:pos="840"/>
        </w:tabs>
        <w:ind w:right="255"/>
        <w:rPr>
          <w:sz w:val="24"/>
        </w:rPr>
      </w:pPr>
      <w:r>
        <w:rPr>
          <w:sz w:val="24"/>
        </w:rPr>
        <w:t xml:space="preserve">The mission of Crafton Hills College is to </w:t>
      </w:r>
      <w:r w:rsidR="00724031">
        <w:t>advance the educational, career, and personal success of our diverse campus community through engagement and learning</w:t>
      </w:r>
    </w:p>
    <w:p w14:paraId="2AA33E11" w14:textId="77777777" w:rsidR="000A4D0F" w:rsidRDefault="00723395">
      <w:pPr>
        <w:pStyle w:val="ListParagraph"/>
        <w:numPr>
          <w:ilvl w:val="0"/>
          <w:numId w:val="1"/>
        </w:numPr>
        <w:tabs>
          <w:tab w:val="left" w:pos="840"/>
        </w:tabs>
        <w:ind w:right="1000"/>
        <w:rPr>
          <w:sz w:val="24"/>
        </w:rPr>
      </w:pPr>
      <w:r>
        <w:rPr>
          <w:sz w:val="24"/>
        </w:rPr>
        <w:t>Attention should be given to the changing political climate that may affect expectations and</w:t>
      </w:r>
      <w:r>
        <w:rPr>
          <w:spacing w:val="-1"/>
          <w:sz w:val="24"/>
        </w:rPr>
        <w:t xml:space="preserve"> </w:t>
      </w:r>
      <w:r>
        <w:rPr>
          <w:sz w:val="24"/>
        </w:rPr>
        <w:t>funding.</w:t>
      </w:r>
    </w:p>
    <w:p w14:paraId="2AA33E12" w14:textId="77777777" w:rsidR="000A4D0F" w:rsidRDefault="000A4D0F">
      <w:pPr>
        <w:rPr>
          <w:sz w:val="24"/>
        </w:rPr>
      </w:pPr>
    </w:p>
    <w:p w14:paraId="2AA33E13" w14:textId="77777777" w:rsidR="000A4D0F" w:rsidRDefault="00723395">
      <w:pPr>
        <w:pStyle w:val="Heading1"/>
        <w:spacing w:before="92"/>
      </w:pPr>
      <w:r>
        <w:rPr>
          <w:u w:val="thick"/>
        </w:rPr>
        <w:t>Considerations for Prioritizing Course Offerings:</w:t>
      </w:r>
    </w:p>
    <w:p w14:paraId="2AA33E14" w14:textId="77777777" w:rsidR="000A4D0F" w:rsidRDefault="000A4D0F">
      <w:pPr>
        <w:pStyle w:val="BodyText"/>
        <w:spacing w:before="10"/>
        <w:rPr>
          <w:b/>
          <w:sz w:val="20"/>
        </w:rPr>
      </w:pPr>
    </w:p>
    <w:p w14:paraId="2AA33E15" w14:textId="77777777" w:rsidR="000A4D0F" w:rsidRDefault="00723395">
      <w:pPr>
        <w:pStyle w:val="ListParagraph"/>
        <w:numPr>
          <w:ilvl w:val="1"/>
          <w:numId w:val="1"/>
        </w:numPr>
        <w:tabs>
          <w:tab w:val="left" w:pos="840"/>
        </w:tabs>
        <w:spacing w:before="1" w:line="276" w:lineRule="auto"/>
        <w:ind w:left="840" w:right="211"/>
        <w:rPr>
          <w:sz w:val="24"/>
        </w:rPr>
      </w:pPr>
      <w:r>
        <w:rPr>
          <w:sz w:val="24"/>
        </w:rPr>
        <w:t>Is the course necessary for students to be successful in obtaining an associate’s degree</w:t>
      </w:r>
      <w:r w:rsidR="00C83C72">
        <w:rPr>
          <w:sz w:val="24"/>
        </w:rPr>
        <w:t xml:space="preserve"> for transfer, associates degree,</w:t>
      </w:r>
      <w:r>
        <w:rPr>
          <w:sz w:val="24"/>
        </w:rPr>
        <w:t xml:space="preserve"> or a certificate, or to transfer to a four-year</w:t>
      </w:r>
      <w:r>
        <w:rPr>
          <w:spacing w:val="-10"/>
          <w:sz w:val="24"/>
        </w:rPr>
        <w:t xml:space="preserve"> </w:t>
      </w:r>
      <w:r>
        <w:rPr>
          <w:sz w:val="24"/>
        </w:rPr>
        <w:t>institution?</w:t>
      </w:r>
    </w:p>
    <w:p w14:paraId="2AA33E16" w14:textId="77777777" w:rsidR="000A4D0F" w:rsidRDefault="00723395">
      <w:pPr>
        <w:pStyle w:val="ListParagraph"/>
        <w:numPr>
          <w:ilvl w:val="1"/>
          <w:numId w:val="1"/>
        </w:numPr>
        <w:tabs>
          <w:tab w:val="left" w:pos="840"/>
        </w:tabs>
        <w:spacing w:line="276" w:lineRule="auto"/>
        <w:ind w:left="839" w:right="348"/>
        <w:rPr>
          <w:sz w:val="24"/>
        </w:rPr>
      </w:pPr>
      <w:r>
        <w:rPr>
          <w:sz w:val="24"/>
        </w:rPr>
        <w:t xml:space="preserve">Is the course part of the required or elective courses for a particular </w:t>
      </w:r>
      <w:r w:rsidR="00C83C72">
        <w:rPr>
          <w:sz w:val="24"/>
        </w:rPr>
        <w:t xml:space="preserve">ADT or </w:t>
      </w:r>
      <w:r>
        <w:rPr>
          <w:sz w:val="24"/>
        </w:rPr>
        <w:t>associate’s degree at CHC?</w:t>
      </w:r>
    </w:p>
    <w:p w14:paraId="2AA33E17" w14:textId="77777777" w:rsidR="000A4D0F" w:rsidRDefault="00723395">
      <w:pPr>
        <w:pStyle w:val="ListParagraph"/>
        <w:numPr>
          <w:ilvl w:val="1"/>
          <w:numId w:val="1"/>
        </w:numPr>
        <w:tabs>
          <w:tab w:val="left" w:pos="840"/>
        </w:tabs>
        <w:ind w:left="839" w:hanging="361"/>
        <w:rPr>
          <w:sz w:val="24"/>
        </w:rPr>
      </w:pPr>
      <w:r>
        <w:rPr>
          <w:sz w:val="24"/>
        </w:rPr>
        <w:lastRenderedPageBreak/>
        <w:t>Is the course necessary for job</w:t>
      </w:r>
      <w:r>
        <w:rPr>
          <w:spacing w:val="-1"/>
          <w:sz w:val="24"/>
        </w:rPr>
        <w:t xml:space="preserve"> </w:t>
      </w:r>
      <w:r>
        <w:rPr>
          <w:sz w:val="24"/>
        </w:rPr>
        <w:t>training</w:t>
      </w:r>
      <w:r w:rsidR="00C83C72">
        <w:rPr>
          <w:sz w:val="24"/>
        </w:rPr>
        <w:t xml:space="preserve"> or living wage</w:t>
      </w:r>
      <w:r>
        <w:rPr>
          <w:sz w:val="24"/>
        </w:rPr>
        <w:t>?</w:t>
      </w:r>
    </w:p>
    <w:p w14:paraId="2AA33E18" w14:textId="77777777" w:rsidR="000A4D0F" w:rsidRDefault="00723395">
      <w:pPr>
        <w:pStyle w:val="ListParagraph"/>
        <w:numPr>
          <w:ilvl w:val="1"/>
          <w:numId w:val="1"/>
        </w:numPr>
        <w:tabs>
          <w:tab w:val="left" w:pos="840"/>
        </w:tabs>
        <w:spacing w:before="40"/>
        <w:ind w:left="839" w:hanging="361"/>
        <w:rPr>
          <w:sz w:val="24"/>
        </w:rPr>
      </w:pPr>
      <w:r>
        <w:rPr>
          <w:sz w:val="24"/>
        </w:rPr>
        <w:t xml:space="preserve">What is the recent demand for this course </w:t>
      </w:r>
      <w:r w:rsidR="00C83C72">
        <w:rPr>
          <w:sz w:val="24"/>
        </w:rPr>
        <w:t xml:space="preserve">in the </w:t>
      </w:r>
      <w:r>
        <w:rPr>
          <w:sz w:val="24"/>
        </w:rPr>
        <w:t>last 5</w:t>
      </w:r>
      <w:r>
        <w:rPr>
          <w:spacing w:val="-3"/>
          <w:sz w:val="24"/>
        </w:rPr>
        <w:t xml:space="preserve"> </w:t>
      </w:r>
      <w:r w:rsidR="00C83C72">
        <w:rPr>
          <w:sz w:val="24"/>
        </w:rPr>
        <w:t xml:space="preserve">years (SEP, wait list, </w:t>
      </w:r>
      <w:r w:rsidR="00BD7BB0">
        <w:rPr>
          <w:sz w:val="24"/>
        </w:rPr>
        <w:t xml:space="preserve">compare wait list to open seats, </w:t>
      </w:r>
      <w:r w:rsidR="00C83C72">
        <w:rPr>
          <w:sz w:val="24"/>
        </w:rPr>
        <w:t>etc.)</w:t>
      </w:r>
      <w:r>
        <w:rPr>
          <w:sz w:val="24"/>
        </w:rPr>
        <w:t>?</w:t>
      </w:r>
    </w:p>
    <w:p w14:paraId="2AA33E19" w14:textId="77777777" w:rsidR="000A4D0F" w:rsidRDefault="00723395">
      <w:pPr>
        <w:pStyle w:val="ListParagraph"/>
        <w:numPr>
          <w:ilvl w:val="1"/>
          <w:numId w:val="1"/>
        </w:numPr>
        <w:tabs>
          <w:tab w:val="left" w:pos="840"/>
        </w:tabs>
        <w:spacing w:before="43" w:line="276" w:lineRule="auto"/>
        <w:ind w:left="839" w:right="571"/>
        <w:rPr>
          <w:sz w:val="24"/>
        </w:rPr>
      </w:pPr>
      <w:r>
        <w:rPr>
          <w:sz w:val="24"/>
        </w:rPr>
        <w:t>What percent of students who take that course successfully reach the goal of degree, certificate, or</w:t>
      </w:r>
      <w:r>
        <w:rPr>
          <w:spacing w:val="-1"/>
          <w:sz w:val="24"/>
        </w:rPr>
        <w:t xml:space="preserve"> </w:t>
      </w:r>
      <w:r>
        <w:rPr>
          <w:sz w:val="24"/>
        </w:rPr>
        <w:t>transfer?</w:t>
      </w:r>
    </w:p>
    <w:p w14:paraId="2AA33E1A" w14:textId="77777777" w:rsidR="000A4D0F" w:rsidRDefault="00723395">
      <w:pPr>
        <w:pStyle w:val="ListParagraph"/>
        <w:numPr>
          <w:ilvl w:val="1"/>
          <w:numId w:val="1"/>
        </w:numPr>
        <w:tabs>
          <w:tab w:val="left" w:pos="840"/>
        </w:tabs>
        <w:spacing w:line="276" w:lineRule="auto"/>
        <w:ind w:left="839" w:right="331"/>
        <w:rPr>
          <w:sz w:val="24"/>
        </w:rPr>
      </w:pPr>
      <w:r>
        <w:rPr>
          <w:sz w:val="24"/>
        </w:rPr>
        <w:t>In order to maintain diversity in course offerings toward completion of a degree, certificate, or transfer, consider keeping a single course over keeping multiple sections of another</w:t>
      </w:r>
      <w:r>
        <w:rPr>
          <w:spacing w:val="-1"/>
          <w:sz w:val="24"/>
        </w:rPr>
        <w:t xml:space="preserve"> </w:t>
      </w:r>
      <w:r>
        <w:rPr>
          <w:sz w:val="24"/>
        </w:rPr>
        <w:t>course.</w:t>
      </w:r>
    </w:p>
    <w:p w14:paraId="2AA33E1D" w14:textId="2D2A7E3A" w:rsidR="000A4D0F" w:rsidRPr="005C10E5" w:rsidRDefault="00723395" w:rsidP="005C10E5">
      <w:pPr>
        <w:pStyle w:val="ListParagraph"/>
        <w:numPr>
          <w:ilvl w:val="1"/>
          <w:numId w:val="1"/>
        </w:numPr>
        <w:tabs>
          <w:tab w:val="left" w:pos="840"/>
        </w:tabs>
        <w:spacing w:line="276" w:lineRule="auto"/>
        <w:ind w:left="839" w:right="360"/>
        <w:rPr>
          <w:sz w:val="24"/>
        </w:rPr>
      </w:pPr>
      <w:r>
        <w:rPr>
          <w:sz w:val="24"/>
        </w:rPr>
        <w:t>Before deciding to not offer a certain course, check availability of that course at surrounding campuses.</w:t>
      </w:r>
      <w:bookmarkStart w:id="0" w:name="_GoBack"/>
      <w:bookmarkEnd w:id="0"/>
    </w:p>
    <w:sectPr w:rsidR="000A4D0F" w:rsidRPr="005C10E5">
      <w:headerReference w:type="even" r:id="rId10"/>
      <w:headerReference w:type="default" r:id="rId11"/>
      <w:footerReference w:type="even" r:id="rId12"/>
      <w:footerReference w:type="default" r:id="rId13"/>
      <w:headerReference w:type="first" r:id="rId14"/>
      <w:footerReference w:type="first" r:id="rId15"/>
      <w:pgSz w:w="12240" w:h="15840"/>
      <w:pgMar w:top="1340" w:right="1340" w:bottom="280" w:left="1320"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33E20" w14:textId="77777777" w:rsidR="00B1100C" w:rsidRDefault="00B1100C">
      <w:r>
        <w:separator/>
      </w:r>
    </w:p>
  </w:endnote>
  <w:endnote w:type="continuationSeparator" w:id="0">
    <w:p w14:paraId="2AA33E21" w14:textId="77777777" w:rsidR="00B1100C" w:rsidRDefault="00B1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33E24" w14:textId="77777777" w:rsidR="00F03BB2" w:rsidRDefault="00F03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33E25" w14:textId="77777777" w:rsidR="00F03BB2" w:rsidRDefault="00F03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33E27" w14:textId="77777777" w:rsidR="00F03BB2" w:rsidRDefault="00F03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33E1E" w14:textId="77777777" w:rsidR="00B1100C" w:rsidRDefault="00B1100C">
      <w:r>
        <w:separator/>
      </w:r>
    </w:p>
  </w:footnote>
  <w:footnote w:type="continuationSeparator" w:id="0">
    <w:p w14:paraId="2AA33E1F" w14:textId="77777777" w:rsidR="00B1100C" w:rsidRDefault="00B11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33E22" w14:textId="77777777" w:rsidR="00F03BB2" w:rsidRDefault="00F03B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5238418"/>
      <w:docPartObj>
        <w:docPartGallery w:val="Watermarks"/>
        <w:docPartUnique/>
      </w:docPartObj>
    </w:sdtPr>
    <w:sdtEndPr/>
    <w:sdtContent>
      <w:p w14:paraId="2AA33E23" w14:textId="77777777" w:rsidR="000A4D0F" w:rsidRDefault="005C10E5">
        <w:pPr>
          <w:pStyle w:val="BodyText"/>
          <w:spacing w:line="14" w:lineRule="auto"/>
          <w:rPr>
            <w:sz w:val="20"/>
          </w:rPr>
        </w:pPr>
        <w:r>
          <w:rPr>
            <w:noProof/>
            <w:sz w:val="20"/>
          </w:rPr>
          <w:pict w14:anchorId="2AA33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33E26" w14:textId="77777777" w:rsidR="00F03BB2" w:rsidRDefault="00F03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5438"/>
    <w:multiLevelType w:val="hybridMultilevel"/>
    <w:tmpl w:val="5E2C38D0"/>
    <w:lvl w:ilvl="0" w:tplc="14821ACC">
      <w:start w:val="1"/>
      <w:numFmt w:val="upperLetter"/>
      <w:lvlText w:val="%1."/>
      <w:lvlJc w:val="left"/>
      <w:pPr>
        <w:ind w:left="840" w:hanging="360"/>
      </w:pPr>
      <w:rPr>
        <w:rFonts w:ascii="Arial" w:eastAsia="Arial" w:hAnsi="Arial" w:cs="Arial" w:hint="default"/>
        <w:spacing w:val="-2"/>
        <w:w w:val="99"/>
        <w:sz w:val="24"/>
        <w:szCs w:val="24"/>
        <w:lang w:val="en-US" w:eastAsia="en-US" w:bidi="en-US"/>
      </w:rPr>
    </w:lvl>
    <w:lvl w:ilvl="1" w:tplc="88909084">
      <w:start w:val="1"/>
      <w:numFmt w:val="decimal"/>
      <w:lvlText w:val="%2."/>
      <w:lvlJc w:val="left"/>
      <w:pPr>
        <w:ind w:left="2279" w:hanging="360"/>
      </w:pPr>
      <w:rPr>
        <w:rFonts w:ascii="Arial" w:eastAsia="Arial" w:hAnsi="Arial" w:cs="Arial" w:hint="default"/>
        <w:spacing w:val="-2"/>
        <w:w w:val="100"/>
        <w:sz w:val="24"/>
        <w:szCs w:val="24"/>
        <w:lang w:val="en-US" w:eastAsia="en-US" w:bidi="en-US"/>
      </w:rPr>
    </w:lvl>
    <w:lvl w:ilvl="2" w:tplc="B6AEE58C">
      <w:numFmt w:val="bullet"/>
      <w:lvlText w:val="•"/>
      <w:lvlJc w:val="left"/>
      <w:pPr>
        <w:ind w:left="3091" w:hanging="360"/>
      </w:pPr>
      <w:rPr>
        <w:rFonts w:hint="default"/>
        <w:lang w:val="en-US" w:eastAsia="en-US" w:bidi="en-US"/>
      </w:rPr>
    </w:lvl>
    <w:lvl w:ilvl="3" w:tplc="F1528062">
      <w:numFmt w:val="bullet"/>
      <w:lvlText w:val="•"/>
      <w:lvlJc w:val="left"/>
      <w:pPr>
        <w:ind w:left="3902" w:hanging="360"/>
      </w:pPr>
      <w:rPr>
        <w:rFonts w:hint="default"/>
        <w:lang w:val="en-US" w:eastAsia="en-US" w:bidi="en-US"/>
      </w:rPr>
    </w:lvl>
    <w:lvl w:ilvl="4" w:tplc="CF3CCE7C">
      <w:numFmt w:val="bullet"/>
      <w:lvlText w:val="•"/>
      <w:lvlJc w:val="left"/>
      <w:pPr>
        <w:ind w:left="4713" w:hanging="360"/>
      </w:pPr>
      <w:rPr>
        <w:rFonts w:hint="default"/>
        <w:lang w:val="en-US" w:eastAsia="en-US" w:bidi="en-US"/>
      </w:rPr>
    </w:lvl>
    <w:lvl w:ilvl="5" w:tplc="17208BAC">
      <w:numFmt w:val="bullet"/>
      <w:lvlText w:val="•"/>
      <w:lvlJc w:val="left"/>
      <w:pPr>
        <w:ind w:left="5524" w:hanging="360"/>
      </w:pPr>
      <w:rPr>
        <w:rFonts w:hint="default"/>
        <w:lang w:val="en-US" w:eastAsia="en-US" w:bidi="en-US"/>
      </w:rPr>
    </w:lvl>
    <w:lvl w:ilvl="6" w:tplc="CC3E1C8C">
      <w:numFmt w:val="bullet"/>
      <w:lvlText w:val="•"/>
      <w:lvlJc w:val="left"/>
      <w:pPr>
        <w:ind w:left="6335" w:hanging="360"/>
      </w:pPr>
      <w:rPr>
        <w:rFonts w:hint="default"/>
        <w:lang w:val="en-US" w:eastAsia="en-US" w:bidi="en-US"/>
      </w:rPr>
    </w:lvl>
    <w:lvl w:ilvl="7" w:tplc="AE3CDA10">
      <w:numFmt w:val="bullet"/>
      <w:lvlText w:val="•"/>
      <w:lvlJc w:val="left"/>
      <w:pPr>
        <w:ind w:left="7146" w:hanging="360"/>
      </w:pPr>
      <w:rPr>
        <w:rFonts w:hint="default"/>
        <w:lang w:val="en-US" w:eastAsia="en-US" w:bidi="en-US"/>
      </w:rPr>
    </w:lvl>
    <w:lvl w:ilvl="8" w:tplc="58CAD34C">
      <w:numFmt w:val="bullet"/>
      <w:lvlText w:val="•"/>
      <w:lvlJc w:val="left"/>
      <w:pPr>
        <w:ind w:left="7957"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0F"/>
    <w:rsid w:val="00040EE8"/>
    <w:rsid w:val="00085E3C"/>
    <w:rsid w:val="000A4D0F"/>
    <w:rsid w:val="000B11C2"/>
    <w:rsid w:val="001055AA"/>
    <w:rsid w:val="002B118A"/>
    <w:rsid w:val="003C686E"/>
    <w:rsid w:val="004A779E"/>
    <w:rsid w:val="005C10E5"/>
    <w:rsid w:val="00723395"/>
    <w:rsid w:val="00724031"/>
    <w:rsid w:val="00756990"/>
    <w:rsid w:val="007575EF"/>
    <w:rsid w:val="007A2CA3"/>
    <w:rsid w:val="00866C2A"/>
    <w:rsid w:val="009B2FA8"/>
    <w:rsid w:val="00B1100C"/>
    <w:rsid w:val="00B60782"/>
    <w:rsid w:val="00B700F3"/>
    <w:rsid w:val="00BD7BB0"/>
    <w:rsid w:val="00C15573"/>
    <w:rsid w:val="00C21D0E"/>
    <w:rsid w:val="00C83C72"/>
    <w:rsid w:val="00D30DBF"/>
    <w:rsid w:val="00D35711"/>
    <w:rsid w:val="00DA25A2"/>
    <w:rsid w:val="00E50D9F"/>
    <w:rsid w:val="00ED6350"/>
    <w:rsid w:val="00F0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A33DFF"/>
  <w15:docId w15:val="{E78FE4DB-5DCE-4B09-9C26-7032B792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4"/>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4031"/>
    <w:pPr>
      <w:tabs>
        <w:tab w:val="center" w:pos="4680"/>
        <w:tab w:val="right" w:pos="9360"/>
      </w:tabs>
    </w:pPr>
  </w:style>
  <w:style w:type="character" w:customStyle="1" w:styleId="HeaderChar">
    <w:name w:val="Header Char"/>
    <w:basedOn w:val="DefaultParagraphFont"/>
    <w:link w:val="Header"/>
    <w:uiPriority w:val="99"/>
    <w:rsid w:val="00724031"/>
    <w:rPr>
      <w:rFonts w:ascii="Arial" w:eastAsia="Arial" w:hAnsi="Arial" w:cs="Arial"/>
      <w:lang w:bidi="en-US"/>
    </w:rPr>
  </w:style>
  <w:style w:type="paragraph" w:styleId="Footer">
    <w:name w:val="footer"/>
    <w:basedOn w:val="Normal"/>
    <w:link w:val="FooterChar"/>
    <w:uiPriority w:val="99"/>
    <w:unhideWhenUsed/>
    <w:rsid w:val="00724031"/>
    <w:pPr>
      <w:tabs>
        <w:tab w:val="center" w:pos="4680"/>
        <w:tab w:val="right" w:pos="9360"/>
      </w:tabs>
    </w:pPr>
  </w:style>
  <w:style w:type="character" w:customStyle="1" w:styleId="FooterChar">
    <w:name w:val="Footer Char"/>
    <w:basedOn w:val="DefaultParagraphFont"/>
    <w:link w:val="Footer"/>
    <w:uiPriority w:val="99"/>
    <w:rsid w:val="00724031"/>
    <w:rPr>
      <w:rFonts w:ascii="Arial" w:eastAsia="Arial" w:hAnsi="Arial" w:cs="Arial"/>
      <w:lang w:bidi="en-US"/>
    </w:rPr>
  </w:style>
  <w:style w:type="paragraph" w:styleId="BalloonText">
    <w:name w:val="Balloon Text"/>
    <w:basedOn w:val="Normal"/>
    <w:link w:val="BalloonTextChar"/>
    <w:uiPriority w:val="99"/>
    <w:semiHidden/>
    <w:unhideWhenUsed/>
    <w:rsid w:val="007240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031"/>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0EA0C09BBFAD49B54C68C7D1C19EA0" ma:contentTypeVersion="6" ma:contentTypeDescription="Create a new document." ma:contentTypeScope="" ma:versionID="18e64228723780b8c4bae01d92b4b5b7">
  <xsd:schema xmlns:xsd="http://www.w3.org/2001/XMLSchema" xmlns:xs="http://www.w3.org/2001/XMLSchema" xmlns:p="http://schemas.microsoft.com/office/2006/metadata/properties" xmlns:ns2="a0b6642d-917e-43b6-9cb0-5c6a64981449" xmlns:ns3="920686e3-27c2-486b-8276-046137189351" targetNamespace="http://schemas.microsoft.com/office/2006/metadata/properties" ma:root="true" ma:fieldsID="1ab114fc7ef6266e7ccc491737f8c543" ns2:_="" ns3:_="">
    <xsd:import namespace="a0b6642d-917e-43b6-9cb0-5c6a64981449"/>
    <xsd:import namespace="920686e3-27c2-486b-8276-0461371893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6642d-917e-43b6-9cb0-5c6a64981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0686e3-27c2-486b-8276-0461371893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B84CF-C979-48F7-9451-BCA989FFFE49}"/>
</file>

<file path=customXml/itemProps2.xml><?xml version="1.0" encoding="utf-8"?>
<ds:datastoreItem xmlns:ds="http://schemas.openxmlformats.org/officeDocument/2006/customXml" ds:itemID="{67E91603-96FC-4FC0-8270-8B867DFB4BBC}">
  <ds:schemaRefs>
    <ds:schemaRef ds:uri="http://schemas.microsoft.com/sharepoint/v3/contenttype/forms"/>
  </ds:schemaRefs>
</ds:datastoreItem>
</file>

<file path=customXml/itemProps3.xml><?xml version="1.0" encoding="utf-8"?>
<ds:datastoreItem xmlns:ds="http://schemas.openxmlformats.org/officeDocument/2006/customXml" ds:itemID="{911BC95D-2B4B-4558-A18B-3B39B971E1B1}">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3a0928ec-7012-459f-a89c-324affa7fe80"/>
    <ds:schemaRef ds:uri="d28acc13-4159-4e72-bf4b-4bebb056652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srippy</dc:creator>
  <cp:lastModifiedBy>Wurtz, Keith A.</cp:lastModifiedBy>
  <cp:revision>4</cp:revision>
  <dcterms:created xsi:type="dcterms:W3CDTF">2020-04-20T23:07:00Z</dcterms:created>
  <dcterms:modified xsi:type="dcterms:W3CDTF">2020-04-28T20:56:00Z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2011-09-06T00:00:00Z</vt:filetime>
  </property>
  <property fmtid="{D5CDD505-2E9C-101B-9397-08002B2CF9AE}" pid="3" name="Creator">
    <vt:lpwstr>Acrobat PDFMaker 8.1 for Word</vt:lpwstr>
  </property>
  <property fmtid="{D5CDD505-2E9C-101B-9397-08002B2CF9AE}" pid="4" name="LastSaved">
    <vt:filetime>2019-10-21T00:00:00Z</vt:filetime>
  </property>
  <property fmtid="{D5CDD505-2E9C-101B-9397-08002B2CF9AE}" pid="5" name="ContentTypeId">
    <vt:lpwstr>0x010100680EA0C09BBFAD49B54C68C7D1C19EA0</vt:lpwstr>
  </property>
</Properties>
</file>