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ACFB" w14:textId="0C879FA4" w:rsidR="00412BA7" w:rsidRPr="00A333CE" w:rsidRDefault="00412BA7" w:rsidP="001249C9">
      <w:pPr>
        <w:pStyle w:val="Heading1"/>
        <w:rPr>
          <w:rFonts w:ascii="Times" w:hAnsi="Times"/>
          <w:sz w:val="40"/>
          <w:szCs w:val="40"/>
        </w:rPr>
      </w:pPr>
      <w:r w:rsidRPr="00A333CE">
        <w:rPr>
          <w:rFonts w:ascii="Times" w:hAnsi="Times"/>
          <w:sz w:val="40"/>
          <w:szCs w:val="40"/>
        </w:rPr>
        <w:t xml:space="preserve">Crafton Hills College </w:t>
      </w:r>
      <w:r w:rsidR="005E6B98" w:rsidRPr="00A333CE">
        <w:rPr>
          <w:rFonts w:ascii="Times" w:hAnsi="Times"/>
          <w:sz w:val="40"/>
          <w:szCs w:val="40"/>
        </w:rPr>
        <w:t>F</w:t>
      </w:r>
      <w:r w:rsidRPr="00A333CE">
        <w:rPr>
          <w:rFonts w:ascii="Times" w:hAnsi="Times"/>
          <w:sz w:val="40"/>
          <w:szCs w:val="40"/>
        </w:rPr>
        <w:t xml:space="preserve">inancial </w:t>
      </w:r>
      <w:r w:rsidR="005E6B98" w:rsidRPr="00A333CE">
        <w:rPr>
          <w:rFonts w:ascii="Times" w:hAnsi="Times"/>
          <w:sz w:val="40"/>
          <w:szCs w:val="40"/>
        </w:rPr>
        <w:t>A</w:t>
      </w:r>
      <w:r w:rsidRPr="00A333CE">
        <w:rPr>
          <w:rFonts w:ascii="Times" w:hAnsi="Times"/>
          <w:sz w:val="40"/>
          <w:szCs w:val="40"/>
        </w:rPr>
        <w:t xml:space="preserve">id </w:t>
      </w:r>
      <w:r w:rsidR="005E6B98" w:rsidRPr="00A333CE">
        <w:rPr>
          <w:rFonts w:ascii="Times" w:hAnsi="Times"/>
          <w:sz w:val="40"/>
          <w:szCs w:val="40"/>
        </w:rPr>
        <w:t>N</w:t>
      </w:r>
      <w:r w:rsidRPr="00A333CE">
        <w:rPr>
          <w:rFonts w:ascii="Times" w:hAnsi="Times"/>
          <w:sz w:val="40"/>
          <w:szCs w:val="40"/>
        </w:rPr>
        <w:t xml:space="preserve">ewsletter </w:t>
      </w:r>
    </w:p>
    <w:p w14:paraId="6AAC03F4" w14:textId="51076F48" w:rsidR="00EE3B02" w:rsidRDefault="00E82FDC" w:rsidP="001249C9">
      <w:pPr>
        <w:pStyle w:val="Heading2"/>
        <w:rPr>
          <w:rFonts w:ascii="Times" w:hAnsi="Times"/>
          <w:sz w:val="32"/>
          <w:szCs w:val="32"/>
        </w:rPr>
      </w:pPr>
      <w:r>
        <w:rPr>
          <w:rFonts w:ascii="Times" w:hAnsi="Times"/>
          <w:sz w:val="32"/>
          <w:szCs w:val="32"/>
        </w:rPr>
        <w:t>Spring</w:t>
      </w:r>
      <w:r w:rsidR="00412BA7" w:rsidRPr="00A333CE">
        <w:rPr>
          <w:rFonts w:ascii="Times" w:hAnsi="Times"/>
          <w:sz w:val="32"/>
          <w:szCs w:val="32"/>
        </w:rPr>
        <w:t xml:space="preserve"> 202</w:t>
      </w:r>
      <w:r>
        <w:rPr>
          <w:rFonts w:ascii="Times" w:hAnsi="Times"/>
          <w:sz w:val="32"/>
          <w:szCs w:val="32"/>
        </w:rPr>
        <w:t>3</w:t>
      </w:r>
      <w:r w:rsidR="00412BA7" w:rsidRPr="00A333CE">
        <w:rPr>
          <w:rFonts w:ascii="Times" w:hAnsi="Times"/>
          <w:sz w:val="32"/>
          <w:szCs w:val="32"/>
        </w:rPr>
        <w:t xml:space="preserve"> </w:t>
      </w:r>
      <w:r w:rsidR="005E6B98" w:rsidRPr="00A333CE">
        <w:rPr>
          <w:rFonts w:ascii="Times" w:hAnsi="Times"/>
          <w:sz w:val="32"/>
          <w:szCs w:val="32"/>
        </w:rPr>
        <w:t>V</w:t>
      </w:r>
      <w:r w:rsidR="00412BA7" w:rsidRPr="00A333CE">
        <w:rPr>
          <w:rFonts w:ascii="Times" w:hAnsi="Times"/>
          <w:sz w:val="32"/>
          <w:szCs w:val="32"/>
        </w:rPr>
        <w:t xml:space="preserve">olume </w:t>
      </w:r>
      <w:r w:rsidR="008847CB">
        <w:rPr>
          <w:rFonts w:ascii="Times" w:hAnsi="Times"/>
          <w:sz w:val="32"/>
          <w:szCs w:val="32"/>
        </w:rPr>
        <w:t>6</w:t>
      </w:r>
      <w:r w:rsidR="00412BA7" w:rsidRPr="00A333CE">
        <w:rPr>
          <w:rFonts w:ascii="Times" w:hAnsi="Times"/>
          <w:sz w:val="32"/>
          <w:szCs w:val="32"/>
        </w:rPr>
        <w:t>.</w:t>
      </w:r>
    </w:p>
    <w:p w14:paraId="029E04D0" w14:textId="6E827877" w:rsidR="00070D9C" w:rsidRDefault="0025411A" w:rsidP="00070D9C">
      <w:pPr>
        <w:pStyle w:val="Heading2"/>
        <w:rPr>
          <w:rFonts w:ascii="Times" w:hAnsi="Times"/>
          <w:sz w:val="32"/>
          <w:szCs w:val="32"/>
        </w:rPr>
      </w:pPr>
      <w:r>
        <w:rPr>
          <w:rFonts w:ascii="Times" w:hAnsi="Times"/>
          <w:sz w:val="32"/>
          <w:szCs w:val="32"/>
        </w:rPr>
        <w:t>FREE Tuition &amp; Books this Summer</w:t>
      </w:r>
      <w:r w:rsidR="00C022B7">
        <w:rPr>
          <w:rFonts w:ascii="Times" w:hAnsi="Times"/>
          <w:sz w:val="32"/>
          <w:szCs w:val="32"/>
        </w:rPr>
        <w:t>!</w:t>
      </w:r>
    </w:p>
    <w:p w14:paraId="47D1F4AD" w14:textId="15FFD02B" w:rsidR="00A46339" w:rsidRPr="0028703C" w:rsidRDefault="00C022B7" w:rsidP="00BC0AA0">
      <w:pPr>
        <w:rPr>
          <w:rFonts w:ascii="Times New Roman" w:hAnsi="Times New Roman" w:cs="Times New Roman"/>
        </w:rPr>
      </w:pPr>
      <w:r>
        <w:rPr>
          <w:rFonts w:ascii="Times New Roman" w:hAnsi="Times New Roman" w:cs="Times New Roman"/>
        </w:rPr>
        <w:t xml:space="preserve">The first </w:t>
      </w:r>
      <w:r w:rsidR="001A2D0B">
        <w:rPr>
          <w:rFonts w:ascii="Times New Roman" w:hAnsi="Times New Roman" w:cs="Times New Roman"/>
        </w:rPr>
        <w:t>summer</w:t>
      </w:r>
      <w:r>
        <w:rPr>
          <w:rFonts w:ascii="Times New Roman" w:hAnsi="Times New Roman" w:cs="Times New Roman"/>
        </w:rPr>
        <w:t xml:space="preserve"> session begins May 30</w:t>
      </w:r>
      <w:r w:rsidRPr="00C022B7">
        <w:rPr>
          <w:rFonts w:ascii="Times New Roman" w:hAnsi="Times New Roman" w:cs="Times New Roman"/>
          <w:vertAlign w:val="superscript"/>
        </w:rPr>
        <w:t>th</w:t>
      </w:r>
      <w:r>
        <w:rPr>
          <w:rFonts w:ascii="Times New Roman" w:hAnsi="Times New Roman" w:cs="Times New Roman"/>
        </w:rPr>
        <w:t>! Waiver applied at registration.</w:t>
      </w:r>
    </w:p>
    <w:p w14:paraId="52E825BF" w14:textId="7A4A50FD" w:rsidR="00412BA7" w:rsidRPr="00A46339" w:rsidRDefault="00412BA7" w:rsidP="00A46339">
      <w:pPr>
        <w:ind w:left="720" w:hanging="360"/>
        <w:rPr>
          <w:rFonts w:ascii="Times" w:hAnsi="Times"/>
          <w:sz w:val="28"/>
          <w:szCs w:val="28"/>
        </w:rPr>
      </w:pPr>
    </w:p>
    <w:p w14:paraId="36879231" w14:textId="7ADBE958" w:rsidR="00C77082" w:rsidRPr="00A333CE" w:rsidRDefault="001A2D0B" w:rsidP="00502B98">
      <w:pPr>
        <w:pStyle w:val="Heading2"/>
        <w:rPr>
          <w:rFonts w:ascii="Times" w:hAnsi="Times"/>
          <w:sz w:val="28"/>
          <w:szCs w:val="28"/>
        </w:rPr>
      </w:pPr>
      <w:r>
        <w:rPr>
          <w:rFonts w:ascii="Times" w:hAnsi="Times"/>
          <w:sz w:val="28"/>
          <w:szCs w:val="28"/>
        </w:rPr>
        <w:t>Money Smarts</w:t>
      </w:r>
    </w:p>
    <w:p w14:paraId="4CD978F8" w14:textId="237F1763" w:rsidR="002B0F49" w:rsidRPr="00AB773F" w:rsidRDefault="001A2D0B" w:rsidP="00AB773F">
      <w:pPr>
        <w:pStyle w:val="ListParagraph"/>
        <w:numPr>
          <w:ilvl w:val="0"/>
          <w:numId w:val="2"/>
        </w:numPr>
        <w:rPr>
          <w:sz w:val="24"/>
          <w:szCs w:val="24"/>
        </w:rPr>
      </w:pPr>
      <w:r w:rsidRPr="00E06677">
        <w:rPr>
          <w:sz w:val="24"/>
          <w:szCs w:val="24"/>
        </w:rPr>
        <w:t>Making smart choices with your money</w:t>
      </w:r>
      <w:r w:rsidR="00AB773F">
        <w:rPr>
          <w:sz w:val="24"/>
          <w:szCs w:val="24"/>
        </w:rPr>
        <w:t xml:space="preserve"> </w:t>
      </w:r>
      <w:r w:rsidRPr="00AB773F">
        <w:rPr>
          <w:sz w:val="24"/>
          <w:szCs w:val="24"/>
        </w:rPr>
        <w:t xml:space="preserve">doesn’t </w:t>
      </w:r>
      <w:r w:rsidR="00E06677" w:rsidRPr="00AB773F">
        <w:rPr>
          <w:sz w:val="24"/>
          <w:szCs w:val="24"/>
        </w:rPr>
        <w:t>stop</w:t>
      </w:r>
      <w:r w:rsidR="00AB773F" w:rsidRPr="00AB773F">
        <w:rPr>
          <w:sz w:val="24"/>
          <w:szCs w:val="24"/>
        </w:rPr>
        <w:t xml:space="preserve"> with</w:t>
      </w:r>
      <w:r w:rsidRPr="00AB773F">
        <w:rPr>
          <w:sz w:val="24"/>
          <w:szCs w:val="24"/>
        </w:rPr>
        <w:t xml:space="preserve"> paying for college —students need to be educated about managing their financial lives outside of school, too.</w:t>
      </w:r>
    </w:p>
    <w:p w14:paraId="53289229" w14:textId="77777777" w:rsidR="00E06677" w:rsidRPr="00E06677" w:rsidRDefault="00E06677" w:rsidP="00E06677">
      <w:pPr>
        <w:pStyle w:val="ListParagraph"/>
        <w:numPr>
          <w:ilvl w:val="0"/>
          <w:numId w:val="2"/>
        </w:numPr>
        <w:rPr>
          <w:sz w:val="24"/>
          <w:szCs w:val="24"/>
        </w:rPr>
      </w:pPr>
      <w:r w:rsidRPr="00E06677">
        <w:rPr>
          <w:sz w:val="24"/>
          <w:szCs w:val="24"/>
        </w:rPr>
        <w:t xml:space="preserve">Create a budget: Start by calculating your monthly income and expenses. </w:t>
      </w:r>
    </w:p>
    <w:p w14:paraId="567C1D30" w14:textId="77777777" w:rsidR="00E06677" w:rsidRPr="00E06677" w:rsidRDefault="00E06677" w:rsidP="00E06677">
      <w:pPr>
        <w:pStyle w:val="ListParagraph"/>
        <w:numPr>
          <w:ilvl w:val="0"/>
          <w:numId w:val="2"/>
        </w:numPr>
        <w:rPr>
          <w:sz w:val="24"/>
          <w:szCs w:val="24"/>
        </w:rPr>
      </w:pPr>
      <w:r w:rsidRPr="00E06677">
        <w:rPr>
          <w:sz w:val="24"/>
          <w:szCs w:val="24"/>
        </w:rPr>
        <w:t>Track your spending: Keep track of every dollar you spend to help you stick to your budget.</w:t>
      </w:r>
    </w:p>
    <w:p w14:paraId="7278A2A9" w14:textId="77777777" w:rsidR="00E06677" w:rsidRPr="00E06677" w:rsidRDefault="00E06677" w:rsidP="00E06677">
      <w:pPr>
        <w:pStyle w:val="ListParagraph"/>
        <w:numPr>
          <w:ilvl w:val="0"/>
          <w:numId w:val="2"/>
        </w:numPr>
        <w:rPr>
          <w:sz w:val="24"/>
          <w:szCs w:val="24"/>
        </w:rPr>
      </w:pPr>
      <w:r w:rsidRPr="00E06677">
        <w:rPr>
          <w:sz w:val="24"/>
          <w:szCs w:val="24"/>
        </w:rPr>
        <w:t>Smart debt: If possible, avoid taking on debt. If you must take on debt, be aware of interest rates, and make sure payments fit your budget. Contact Financial Aid if you haven’t received your financial aid.</w:t>
      </w:r>
    </w:p>
    <w:p w14:paraId="190520A3" w14:textId="77777777" w:rsidR="00E06677" w:rsidRPr="00E06677" w:rsidRDefault="00E06677" w:rsidP="00E06677">
      <w:pPr>
        <w:pStyle w:val="ListParagraph"/>
        <w:numPr>
          <w:ilvl w:val="0"/>
          <w:numId w:val="2"/>
        </w:numPr>
        <w:rPr>
          <w:sz w:val="24"/>
          <w:szCs w:val="24"/>
        </w:rPr>
      </w:pPr>
      <w:r w:rsidRPr="00E06677">
        <w:rPr>
          <w:sz w:val="24"/>
          <w:szCs w:val="24"/>
        </w:rPr>
        <w:t>Save for emergencies: Set aside some money each month in case of emergencies.</w:t>
      </w:r>
    </w:p>
    <w:p w14:paraId="74C1CEC6" w14:textId="77777777" w:rsidR="00E06677" w:rsidRPr="00E06677" w:rsidRDefault="00E06677" w:rsidP="00E06677">
      <w:pPr>
        <w:pStyle w:val="ListParagraph"/>
        <w:numPr>
          <w:ilvl w:val="0"/>
          <w:numId w:val="2"/>
        </w:numPr>
        <w:rPr>
          <w:sz w:val="24"/>
          <w:szCs w:val="24"/>
        </w:rPr>
      </w:pPr>
      <w:r w:rsidRPr="00E06677">
        <w:rPr>
          <w:sz w:val="24"/>
          <w:szCs w:val="24"/>
        </w:rPr>
        <w:t>Live within your means: Try to live within your means by avoiding unnecessary expenses and making smart purchasing decisions.</w:t>
      </w:r>
    </w:p>
    <w:p w14:paraId="37019B9D" w14:textId="4A267FA9" w:rsidR="00E06677" w:rsidRDefault="00E06677" w:rsidP="00E06677">
      <w:pPr>
        <w:pStyle w:val="ListParagraph"/>
        <w:numPr>
          <w:ilvl w:val="0"/>
          <w:numId w:val="2"/>
        </w:numPr>
        <w:rPr>
          <w:sz w:val="24"/>
          <w:szCs w:val="24"/>
        </w:rPr>
      </w:pPr>
      <w:r w:rsidRPr="00E06677">
        <w:rPr>
          <w:sz w:val="24"/>
          <w:szCs w:val="24"/>
        </w:rPr>
        <w:t>Educate yourself &amp; ask for help: Learn about personal finance and investing so you can make informed decisions about your money.</w:t>
      </w:r>
    </w:p>
    <w:p w14:paraId="46E889A5" w14:textId="31C6997C" w:rsidR="00FD77EF" w:rsidRDefault="00FB6ABF" w:rsidP="00353660">
      <w:pPr>
        <w:ind w:left="360"/>
      </w:pPr>
      <w:r w:rsidRPr="00FB6ABF">
        <w:t xml:space="preserve">The financial aid office offers Money Management Workshops throughout the semester. Call to find out when the next workshop is </w:t>
      </w:r>
      <w:proofErr w:type="gramStart"/>
      <w:r w:rsidRPr="00FB6ABF">
        <w:t>avail</w:t>
      </w:r>
      <w:r>
        <w:t>able</w:t>
      </w:r>
      <w:proofErr w:type="gramEnd"/>
    </w:p>
    <w:p w14:paraId="3AD39D43" w14:textId="77777777" w:rsidR="000675C5" w:rsidRDefault="000675C5" w:rsidP="000675C5"/>
    <w:p w14:paraId="218B313E" w14:textId="64EA9343" w:rsidR="000675C5" w:rsidRDefault="000675C5" w:rsidP="000675C5">
      <w:pPr>
        <w:pStyle w:val="Heading2"/>
        <w:rPr>
          <w:rFonts w:ascii="Times" w:hAnsi="Times"/>
          <w:sz w:val="32"/>
          <w:szCs w:val="32"/>
        </w:rPr>
      </w:pPr>
      <w:r>
        <w:rPr>
          <w:rFonts w:ascii="Times" w:hAnsi="Times"/>
          <w:sz w:val="32"/>
          <w:szCs w:val="32"/>
        </w:rPr>
        <w:t>Basic Needs</w:t>
      </w:r>
    </w:p>
    <w:p w14:paraId="6A1C3CCA" w14:textId="6C81EC17" w:rsidR="005C3232" w:rsidRDefault="005C3232" w:rsidP="005C3232">
      <w:r>
        <w:t>Get your money! File your taxes!</w:t>
      </w:r>
    </w:p>
    <w:p w14:paraId="022B5256" w14:textId="6D2977EB" w:rsidR="0048677A" w:rsidRPr="005C3232" w:rsidRDefault="0048677A" w:rsidP="005C3232">
      <w:r w:rsidRPr="0048677A">
        <w:t xml:space="preserve">What's </w:t>
      </w:r>
      <w:proofErr w:type="spellStart"/>
      <w:r w:rsidRPr="0048677A">
        <w:t>CalEITC</w:t>
      </w:r>
      <w:proofErr w:type="spellEnd"/>
      <w:r w:rsidRPr="0048677A">
        <w:t>?</w:t>
      </w:r>
    </w:p>
    <w:p w14:paraId="2888F7D9" w14:textId="62F74956" w:rsidR="0029279B" w:rsidRDefault="0048677A" w:rsidP="0029279B">
      <w:pPr>
        <w:spacing w:line="276" w:lineRule="auto"/>
        <w:rPr>
          <w:rFonts w:ascii="Times" w:hAnsi="Times"/>
        </w:rPr>
      </w:pPr>
      <w:r w:rsidRPr="0048677A">
        <w:rPr>
          <w:rFonts w:ascii="Times" w:hAnsi="Times"/>
        </w:rPr>
        <w:t>California Earned Income Tax Credit (</w:t>
      </w:r>
      <w:proofErr w:type="spellStart"/>
      <w:r w:rsidRPr="0048677A">
        <w:rPr>
          <w:rFonts w:ascii="Times" w:hAnsi="Times"/>
        </w:rPr>
        <w:t>CalEITC</w:t>
      </w:r>
      <w:proofErr w:type="spellEnd"/>
      <w:r w:rsidRPr="0048677A">
        <w:rPr>
          <w:rFonts w:ascii="Times" w:hAnsi="Times"/>
        </w:rPr>
        <w:t>) supports low-income, working Californians. You may be eligible for up to $3,417 cash back or a reduction of the tax you owe. To learn how to qualify, visit www.ftb.ca.gov/caleitc Stop by Basic Needs for free tax filing resources and information on CA Tax Relief for individuals affected by the 2023 storm.</w:t>
      </w:r>
    </w:p>
    <w:p w14:paraId="1AC12254" w14:textId="77777777" w:rsidR="0048677A" w:rsidRPr="00A333CE" w:rsidRDefault="0048677A" w:rsidP="0029279B">
      <w:pPr>
        <w:spacing w:line="276" w:lineRule="auto"/>
        <w:rPr>
          <w:rFonts w:ascii="Times" w:hAnsi="Times"/>
        </w:rPr>
      </w:pPr>
    </w:p>
    <w:p w14:paraId="29990A2A" w14:textId="46EA0D6E" w:rsidR="0029279B" w:rsidRPr="00A333CE" w:rsidRDefault="00E671C7" w:rsidP="0029279B">
      <w:pPr>
        <w:pStyle w:val="Heading2"/>
        <w:rPr>
          <w:rFonts w:ascii="Times" w:hAnsi="Times"/>
          <w:sz w:val="32"/>
          <w:szCs w:val="32"/>
        </w:rPr>
      </w:pPr>
      <w:r>
        <w:rPr>
          <w:rFonts w:ascii="Times" w:hAnsi="Times"/>
          <w:sz w:val="32"/>
          <w:szCs w:val="32"/>
        </w:rPr>
        <w:t>IT’S NOT TOO LATE!</w:t>
      </w:r>
      <w:r w:rsidR="00631B50">
        <w:rPr>
          <w:rFonts w:ascii="Times" w:hAnsi="Times"/>
          <w:sz w:val="32"/>
          <w:szCs w:val="32"/>
        </w:rPr>
        <w:t xml:space="preserve"> Submit your FAFSA or Dream Act today!</w:t>
      </w:r>
    </w:p>
    <w:p w14:paraId="5E6DAB32" w14:textId="11815681" w:rsidR="000A385F" w:rsidRPr="00A333CE" w:rsidRDefault="006F10B1" w:rsidP="0081450E">
      <w:pPr>
        <w:rPr>
          <w:rFonts w:ascii="Times" w:hAnsi="Times"/>
        </w:rPr>
      </w:pPr>
      <w:r w:rsidRPr="006F10B1">
        <w:rPr>
          <w:rFonts w:ascii="Times" w:hAnsi="Times"/>
        </w:rPr>
        <w:t xml:space="preserve">Attention all students! Don't miss out on the opportunity to apply for financial aid! Even if you think it's too late, it's not too late! Many financial aid programs still accept applications for the </w:t>
      </w:r>
      <w:r w:rsidRPr="006F10B1">
        <w:rPr>
          <w:rFonts w:ascii="Times" w:hAnsi="Times"/>
        </w:rPr>
        <w:lastRenderedPageBreak/>
        <w:t xml:space="preserve">upcoming academic year, and you could be eligible for financial assistance to help </w:t>
      </w:r>
      <w:r>
        <w:rPr>
          <w:rFonts w:ascii="Times" w:hAnsi="Times"/>
        </w:rPr>
        <w:t xml:space="preserve">you </w:t>
      </w:r>
      <w:r w:rsidR="0081450E">
        <w:rPr>
          <w:rFonts w:ascii="Times" w:hAnsi="Times"/>
        </w:rPr>
        <w:t xml:space="preserve">achieve your educational goals. </w:t>
      </w:r>
      <w:r w:rsidR="000A385F" w:rsidRPr="000A385F">
        <w:rPr>
          <w:rFonts w:ascii="Times" w:hAnsi="Times"/>
          <w:sz w:val="28"/>
          <w:szCs w:val="28"/>
        </w:rPr>
        <w:t xml:space="preserve"> </w:t>
      </w:r>
      <w:hyperlink r:id="rId5" w:history="1">
        <w:r w:rsidR="00666576" w:rsidRPr="00642DF7">
          <w:rPr>
            <w:rStyle w:val="Hyperlink"/>
            <w:rFonts w:ascii="Times" w:hAnsi="Times"/>
            <w:sz w:val="28"/>
            <w:szCs w:val="28"/>
          </w:rPr>
          <w:t>www.FAFSA.gov</w:t>
        </w:r>
      </w:hyperlink>
      <w:r w:rsidR="00666576">
        <w:rPr>
          <w:rFonts w:ascii="Times" w:hAnsi="Times"/>
          <w:sz w:val="28"/>
          <w:szCs w:val="28"/>
        </w:rPr>
        <w:t xml:space="preserve">   </w:t>
      </w:r>
      <w:hyperlink r:id="rId6" w:history="1">
        <w:r w:rsidR="00666576" w:rsidRPr="00642DF7">
          <w:rPr>
            <w:rStyle w:val="Hyperlink"/>
            <w:rFonts w:ascii="Times" w:hAnsi="Times"/>
            <w:sz w:val="28"/>
            <w:szCs w:val="28"/>
          </w:rPr>
          <w:t>www.dream.csac.ca.gov</w:t>
        </w:r>
      </w:hyperlink>
      <w:r w:rsidR="00666576">
        <w:rPr>
          <w:rFonts w:ascii="Times" w:hAnsi="Times"/>
          <w:sz w:val="28"/>
          <w:szCs w:val="28"/>
        </w:rPr>
        <w:t xml:space="preserve"> </w:t>
      </w:r>
    </w:p>
    <w:sectPr w:rsidR="000A385F" w:rsidRPr="00A333CE" w:rsidSect="00DA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57A"/>
    <w:multiLevelType w:val="hybridMultilevel"/>
    <w:tmpl w:val="9B9C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F7488"/>
    <w:multiLevelType w:val="hybridMultilevel"/>
    <w:tmpl w:val="1BC231EE"/>
    <w:lvl w:ilvl="0" w:tplc="5336AD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604580">
    <w:abstractNumId w:val="1"/>
  </w:num>
  <w:num w:numId="2" w16cid:durableId="172328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DC"/>
    <w:rsid w:val="00031A26"/>
    <w:rsid w:val="00033B5D"/>
    <w:rsid w:val="000422A5"/>
    <w:rsid w:val="000518D2"/>
    <w:rsid w:val="000675C5"/>
    <w:rsid w:val="00070D9C"/>
    <w:rsid w:val="000A385F"/>
    <w:rsid w:val="000F5596"/>
    <w:rsid w:val="001015B2"/>
    <w:rsid w:val="001249C9"/>
    <w:rsid w:val="00131851"/>
    <w:rsid w:val="001A2D0B"/>
    <w:rsid w:val="001E65DC"/>
    <w:rsid w:val="00236DFD"/>
    <w:rsid w:val="0025411A"/>
    <w:rsid w:val="00271B3B"/>
    <w:rsid w:val="0028703C"/>
    <w:rsid w:val="0029279B"/>
    <w:rsid w:val="002B0F49"/>
    <w:rsid w:val="002E67F1"/>
    <w:rsid w:val="00306BB6"/>
    <w:rsid w:val="00340E50"/>
    <w:rsid w:val="00353660"/>
    <w:rsid w:val="00364577"/>
    <w:rsid w:val="00397A6A"/>
    <w:rsid w:val="003B5969"/>
    <w:rsid w:val="00412BA7"/>
    <w:rsid w:val="004317E7"/>
    <w:rsid w:val="00461256"/>
    <w:rsid w:val="0048677A"/>
    <w:rsid w:val="00502B98"/>
    <w:rsid w:val="00521DEE"/>
    <w:rsid w:val="005C3232"/>
    <w:rsid w:val="005E6B98"/>
    <w:rsid w:val="00631B50"/>
    <w:rsid w:val="00631EDA"/>
    <w:rsid w:val="00637072"/>
    <w:rsid w:val="00666576"/>
    <w:rsid w:val="00667AFE"/>
    <w:rsid w:val="006741F7"/>
    <w:rsid w:val="006F10B1"/>
    <w:rsid w:val="007768C4"/>
    <w:rsid w:val="007B33CE"/>
    <w:rsid w:val="00811485"/>
    <w:rsid w:val="0081450E"/>
    <w:rsid w:val="008608AD"/>
    <w:rsid w:val="008847CB"/>
    <w:rsid w:val="009104D3"/>
    <w:rsid w:val="00966B88"/>
    <w:rsid w:val="009822E1"/>
    <w:rsid w:val="009863D1"/>
    <w:rsid w:val="009A3EB6"/>
    <w:rsid w:val="009C13CF"/>
    <w:rsid w:val="00A333CE"/>
    <w:rsid w:val="00A46339"/>
    <w:rsid w:val="00AA0209"/>
    <w:rsid w:val="00AB773F"/>
    <w:rsid w:val="00B34A42"/>
    <w:rsid w:val="00B77BB7"/>
    <w:rsid w:val="00BC0AA0"/>
    <w:rsid w:val="00BD4F42"/>
    <w:rsid w:val="00BE2EC3"/>
    <w:rsid w:val="00C022B7"/>
    <w:rsid w:val="00C17F0B"/>
    <w:rsid w:val="00C257B3"/>
    <w:rsid w:val="00C4716A"/>
    <w:rsid w:val="00C77082"/>
    <w:rsid w:val="00CE0EFC"/>
    <w:rsid w:val="00D014D2"/>
    <w:rsid w:val="00D13320"/>
    <w:rsid w:val="00D35329"/>
    <w:rsid w:val="00DA213E"/>
    <w:rsid w:val="00E06677"/>
    <w:rsid w:val="00E671C7"/>
    <w:rsid w:val="00E82FDC"/>
    <w:rsid w:val="00E90EB9"/>
    <w:rsid w:val="00F2422C"/>
    <w:rsid w:val="00F427DD"/>
    <w:rsid w:val="00F638A0"/>
    <w:rsid w:val="00F779A6"/>
    <w:rsid w:val="00FA5390"/>
    <w:rsid w:val="00FB6ABF"/>
    <w:rsid w:val="00FD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2926"/>
  <w15:chartTrackingRefBased/>
  <w15:docId w15:val="{8AA29978-BE57-4434-B93E-FABB4AE0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C9"/>
    <w:pPr>
      <w:spacing w:after="240"/>
      <w:outlineLvl w:val="0"/>
    </w:pPr>
    <w:rPr>
      <w:color w:val="000000" w:themeColor="text1"/>
      <w:sz w:val="44"/>
      <w:szCs w:val="44"/>
    </w:rPr>
  </w:style>
  <w:style w:type="paragraph" w:styleId="Heading2">
    <w:name w:val="heading 2"/>
    <w:basedOn w:val="Heading1"/>
    <w:next w:val="Normal"/>
    <w:link w:val="Heading2Char"/>
    <w:uiPriority w:val="9"/>
    <w:unhideWhenUsed/>
    <w:qFormat/>
    <w:rsid w:val="001249C9"/>
    <w:pPr>
      <w:outlineLvl w:val="1"/>
    </w:pPr>
    <w:rPr>
      <w:sz w:val="36"/>
      <w:szCs w:val="36"/>
    </w:rPr>
  </w:style>
  <w:style w:type="paragraph" w:styleId="Heading3">
    <w:name w:val="heading 3"/>
    <w:basedOn w:val="Normal"/>
    <w:next w:val="Normal"/>
    <w:link w:val="Heading3Char"/>
    <w:uiPriority w:val="9"/>
    <w:unhideWhenUsed/>
    <w:qFormat/>
    <w:rsid w:val="00521DEE"/>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C9"/>
    <w:rPr>
      <w:color w:val="000000" w:themeColor="text1"/>
      <w:sz w:val="44"/>
      <w:szCs w:val="44"/>
    </w:rPr>
  </w:style>
  <w:style w:type="paragraph" w:styleId="ListParagraph">
    <w:name w:val="List Paragraph"/>
    <w:basedOn w:val="Normal"/>
    <w:uiPriority w:val="34"/>
    <w:qFormat/>
    <w:rsid w:val="001249C9"/>
    <w:pPr>
      <w:numPr>
        <w:numId w:val="1"/>
      </w:numPr>
      <w:spacing w:after="240" w:line="276" w:lineRule="auto"/>
      <w:contextualSpacing/>
    </w:pPr>
    <w:rPr>
      <w:sz w:val="32"/>
      <w:szCs w:val="32"/>
    </w:rPr>
  </w:style>
  <w:style w:type="character" w:customStyle="1" w:styleId="Heading2Char">
    <w:name w:val="Heading 2 Char"/>
    <w:basedOn w:val="DefaultParagraphFont"/>
    <w:link w:val="Heading2"/>
    <w:uiPriority w:val="9"/>
    <w:rsid w:val="001249C9"/>
    <w:rPr>
      <w:color w:val="000000" w:themeColor="text1"/>
      <w:sz w:val="36"/>
      <w:szCs w:val="36"/>
    </w:rPr>
  </w:style>
  <w:style w:type="character" w:styleId="Hyperlink">
    <w:name w:val="Hyperlink"/>
    <w:basedOn w:val="DefaultParagraphFont"/>
    <w:uiPriority w:val="99"/>
    <w:unhideWhenUsed/>
    <w:rsid w:val="00306BB6"/>
    <w:rPr>
      <w:color w:val="0563C1" w:themeColor="hyperlink"/>
      <w:u w:val="single"/>
    </w:rPr>
  </w:style>
  <w:style w:type="character" w:styleId="UnresolvedMention">
    <w:name w:val="Unresolved Mention"/>
    <w:basedOn w:val="DefaultParagraphFont"/>
    <w:uiPriority w:val="99"/>
    <w:semiHidden/>
    <w:unhideWhenUsed/>
    <w:rsid w:val="00306BB6"/>
    <w:rPr>
      <w:color w:val="605E5C"/>
      <w:shd w:val="clear" w:color="auto" w:fill="E1DFDD"/>
    </w:rPr>
  </w:style>
  <w:style w:type="character" w:customStyle="1" w:styleId="Heading3Char">
    <w:name w:val="Heading 3 Char"/>
    <w:basedOn w:val="DefaultParagraphFont"/>
    <w:link w:val="Heading3"/>
    <w:uiPriority w:val="9"/>
    <w:rsid w:val="00521DEE"/>
    <w:rPr>
      <w:b/>
      <w:bCs/>
      <w:sz w:val="32"/>
      <w:szCs w:val="32"/>
    </w:rPr>
  </w:style>
  <w:style w:type="paragraph" w:customStyle="1" w:styleId="04xlpa">
    <w:name w:val="_04xlpa"/>
    <w:basedOn w:val="Normal"/>
    <w:rsid w:val="00A46339"/>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A4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eam.csac.ca.gov" TargetMode="External"/><Relationship Id="rId5" Type="http://schemas.openxmlformats.org/officeDocument/2006/relationships/hyperlink" Target="http://www.FAFSA.gov"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hman\OneDrive%20-%20San%20Bernardino%20Community%20College%20District\CHC%20Fin.Aid%20Accessible%20newsletter%20Fall%20Vo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CHC Fin.Aid Accessible newsletter Fall Vol3.dotx</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Lehman, Veronica I.</cp:lastModifiedBy>
  <cp:revision>2</cp:revision>
  <dcterms:created xsi:type="dcterms:W3CDTF">2023-04-18T16:40:00Z</dcterms:created>
  <dcterms:modified xsi:type="dcterms:W3CDTF">2023-04-18T16:40:00Z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84f9471d-efb5-4b7b-a0e8-6709674dae76</vt:lpwstr>
  </property>
</Properties>
</file>